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5E745" w14:textId="77777777" w:rsidR="00724EBF" w:rsidRPr="00724EBF" w:rsidRDefault="00724EBF" w:rsidP="00837DC2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24EBF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477659AE" wp14:editId="225B3876">
            <wp:extent cx="5934075" cy="1571625"/>
            <wp:effectExtent l="0" t="0" r="9525" b="9525"/>
            <wp:docPr id="1" name="Picture 1" descr="Diagra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607E6" w14:textId="77777777" w:rsidR="00724EBF" w:rsidRPr="00724EBF" w:rsidRDefault="00724EBF" w:rsidP="00837DC2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35A9E77C" w14:textId="77777777" w:rsidR="00837DC2" w:rsidRPr="00724EBF" w:rsidRDefault="00837DC2" w:rsidP="00837DC2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24EBF">
        <w:rPr>
          <w:rFonts w:asciiTheme="minorHAnsi" w:hAnsiTheme="minorHAnsi" w:cstheme="minorHAnsi"/>
          <w:b/>
        </w:rPr>
        <w:t>ПОВИК ЗА ИЗРАБОТКА НА КРАТ</w:t>
      </w:r>
      <w:r w:rsidR="000378F8">
        <w:rPr>
          <w:rFonts w:asciiTheme="minorHAnsi" w:hAnsiTheme="minorHAnsi" w:cstheme="minorHAnsi"/>
          <w:b/>
        </w:rPr>
        <w:t>КИ ВИДЕА</w:t>
      </w:r>
    </w:p>
    <w:p w14:paraId="52224D39" w14:textId="77777777" w:rsidR="00837DC2" w:rsidRPr="00724EBF" w:rsidRDefault="00837DC2" w:rsidP="00837DC2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724EBF">
        <w:rPr>
          <w:rFonts w:asciiTheme="minorHAnsi" w:hAnsiTheme="minorHAnsi" w:cstheme="minorHAnsi"/>
        </w:rPr>
        <w:t>За правни и физички лица</w:t>
      </w:r>
    </w:p>
    <w:p w14:paraId="08F960FF" w14:textId="77777777" w:rsidR="00837DC2" w:rsidRPr="00724EBF" w:rsidRDefault="00837DC2" w:rsidP="00837DC2">
      <w:pPr>
        <w:spacing w:after="0" w:line="240" w:lineRule="auto"/>
        <w:ind w:firstLine="720"/>
        <w:jc w:val="center"/>
        <w:rPr>
          <w:rFonts w:asciiTheme="minorHAnsi" w:hAnsiTheme="minorHAnsi" w:cstheme="minorHAnsi"/>
          <w:b/>
          <w:color w:val="000000"/>
        </w:rPr>
      </w:pPr>
    </w:p>
    <w:p w14:paraId="620ACF95" w14:textId="77777777" w:rsidR="00837DC2" w:rsidRPr="00724EBF" w:rsidRDefault="00837DC2" w:rsidP="00837DC2">
      <w:pPr>
        <w:spacing w:after="0" w:line="240" w:lineRule="auto"/>
        <w:ind w:firstLine="720"/>
        <w:jc w:val="both"/>
        <w:rPr>
          <w:rFonts w:asciiTheme="minorHAnsi" w:hAnsiTheme="minorHAnsi" w:cstheme="minorHAnsi"/>
          <w:color w:val="000000"/>
        </w:rPr>
      </w:pPr>
    </w:p>
    <w:p w14:paraId="53CA62C4" w14:textId="1203EB7A" w:rsidR="00837DC2" w:rsidRPr="00724EBF" w:rsidRDefault="00837DC2" w:rsidP="00837DC2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24EBF">
        <w:rPr>
          <w:rFonts w:asciiTheme="minorHAnsi" w:hAnsiTheme="minorHAnsi" w:cstheme="minorHAnsi"/>
          <w:color w:val="000000"/>
        </w:rPr>
        <w:t>Здружението за акција против насилство и трговија со луѓе Отворена Порта</w:t>
      </w:r>
      <w:r w:rsidR="00CD5880" w:rsidRPr="00724EBF">
        <w:rPr>
          <w:rFonts w:asciiTheme="minorHAnsi" w:hAnsiTheme="minorHAnsi" w:cstheme="minorHAnsi"/>
          <w:color w:val="000000"/>
        </w:rPr>
        <w:t>/Ла Страда</w:t>
      </w:r>
      <w:r w:rsidRPr="00724EBF">
        <w:rPr>
          <w:rFonts w:asciiTheme="minorHAnsi" w:hAnsiTheme="minorHAnsi" w:cstheme="minorHAnsi"/>
          <w:color w:val="000000"/>
        </w:rPr>
        <w:t xml:space="preserve"> објавува повик за изработка на </w:t>
      </w:r>
      <w:r w:rsidR="006C134D">
        <w:rPr>
          <w:rFonts w:asciiTheme="minorHAnsi" w:hAnsiTheme="minorHAnsi" w:cstheme="minorHAnsi"/>
          <w:color w:val="000000"/>
        </w:rPr>
        <w:t xml:space="preserve">кратки видеа </w:t>
      </w:r>
      <w:r w:rsidRPr="00724EBF">
        <w:rPr>
          <w:rFonts w:asciiTheme="minorHAnsi" w:hAnsiTheme="minorHAnsi" w:cstheme="minorHAnsi"/>
          <w:color w:val="000000"/>
        </w:rPr>
        <w:t xml:space="preserve">за </w:t>
      </w:r>
      <w:r w:rsidR="00B225E4" w:rsidRPr="00B225E4">
        <w:rPr>
          <w:rFonts w:asciiTheme="minorHAnsi" w:hAnsiTheme="minorHAnsi" w:cstheme="minorHAnsi"/>
          <w:color w:val="000000"/>
        </w:rPr>
        <w:t>одбележување на двегодишнината од почетокот на конфликтот</w:t>
      </w:r>
      <w:r w:rsidR="00B225E4">
        <w:rPr>
          <w:rFonts w:asciiTheme="minorHAnsi" w:hAnsiTheme="minorHAnsi" w:cstheme="minorHAnsi"/>
          <w:color w:val="000000"/>
        </w:rPr>
        <w:t xml:space="preserve"> во Украина</w:t>
      </w:r>
      <w:r w:rsidRPr="00724EBF">
        <w:rPr>
          <w:rFonts w:asciiTheme="minorHAnsi" w:hAnsiTheme="minorHAnsi" w:cstheme="minorHAnsi"/>
          <w:color w:val="000000"/>
        </w:rPr>
        <w:t>.</w:t>
      </w:r>
    </w:p>
    <w:p w14:paraId="163BD8AA" w14:textId="77777777" w:rsidR="00837DC2" w:rsidRPr="00724EBF" w:rsidRDefault="00837DC2" w:rsidP="00837DC2">
      <w:pPr>
        <w:spacing w:after="0" w:line="240" w:lineRule="auto"/>
        <w:ind w:firstLine="720"/>
        <w:jc w:val="both"/>
        <w:rPr>
          <w:rFonts w:asciiTheme="minorHAnsi" w:hAnsiTheme="minorHAnsi" w:cstheme="minorHAnsi"/>
          <w:color w:val="000000"/>
        </w:rPr>
      </w:pPr>
    </w:p>
    <w:p w14:paraId="10F3B4F9" w14:textId="77777777" w:rsidR="00837DC2" w:rsidRPr="00724EBF" w:rsidRDefault="00DC7798" w:rsidP="00837DC2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  <w:r>
        <w:rPr>
          <w:rFonts w:asciiTheme="minorHAnsi" w:hAnsiTheme="minorHAnsi" w:cstheme="minorHAnsi"/>
          <w:b/>
          <w:color w:val="000000"/>
          <w:u w:val="single"/>
        </w:rPr>
        <w:t>Позадина</w:t>
      </w:r>
    </w:p>
    <w:p w14:paraId="7072654F" w14:textId="6D99FD26" w:rsidR="00DC7798" w:rsidRDefault="00DC7798" w:rsidP="007A761A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DC7798">
        <w:rPr>
          <w:rFonts w:asciiTheme="minorHAnsi" w:hAnsiTheme="minorHAnsi" w:cstheme="minorHAnsi"/>
          <w:color w:val="000000"/>
        </w:rPr>
        <w:t xml:space="preserve">Со текот на војната во Украина, </w:t>
      </w:r>
      <w:r>
        <w:rPr>
          <w:rFonts w:asciiTheme="minorHAnsi" w:hAnsiTheme="minorHAnsi" w:cstheme="minorHAnsi"/>
          <w:color w:val="000000"/>
        </w:rPr>
        <w:t xml:space="preserve">голем број </w:t>
      </w:r>
      <w:r w:rsidRPr="00DC7798">
        <w:rPr>
          <w:rFonts w:asciiTheme="minorHAnsi" w:hAnsiTheme="minorHAnsi" w:cstheme="minorHAnsi"/>
          <w:color w:val="000000"/>
        </w:rPr>
        <w:t>на украински бегалци бараат засолниште во соседните земји, вклучувајќи ја и Северна Македонија. Во последните две години, Отворена Порта/Ла Страда соработува</w:t>
      </w:r>
      <w:r w:rsidR="00B225E4">
        <w:rPr>
          <w:rFonts w:asciiTheme="minorHAnsi" w:hAnsiTheme="minorHAnsi" w:cstheme="minorHAnsi"/>
          <w:color w:val="000000"/>
        </w:rPr>
        <w:t xml:space="preserve"> со граѓански организации и останати чинители со цел</w:t>
      </w:r>
      <w:r w:rsidRPr="00DC7798">
        <w:rPr>
          <w:rFonts w:asciiTheme="minorHAnsi" w:hAnsiTheme="minorHAnsi" w:cstheme="minorHAnsi"/>
          <w:color w:val="000000"/>
        </w:rPr>
        <w:t xml:space="preserve"> да обезбедат суштинск</w:t>
      </w:r>
      <w:r w:rsidR="00BC069F">
        <w:rPr>
          <w:rFonts w:asciiTheme="minorHAnsi" w:hAnsiTheme="minorHAnsi" w:cstheme="minorHAnsi"/>
          <w:color w:val="000000"/>
        </w:rPr>
        <w:t>а поддршка</w:t>
      </w:r>
      <w:r w:rsidRPr="00DC7798">
        <w:rPr>
          <w:rFonts w:asciiTheme="minorHAnsi" w:hAnsiTheme="minorHAnsi" w:cstheme="minorHAnsi"/>
          <w:color w:val="000000"/>
        </w:rPr>
        <w:t xml:space="preserve"> на украинските бегалци кои </w:t>
      </w:r>
      <w:r>
        <w:rPr>
          <w:rFonts w:asciiTheme="minorHAnsi" w:hAnsiTheme="minorHAnsi" w:cstheme="minorHAnsi"/>
          <w:color w:val="000000"/>
        </w:rPr>
        <w:t xml:space="preserve">престојуваат </w:t>
      </w:r>
      <w:r w:rsidRPr="00DC7798">
        <w:rPr>
          <w:rFonts w:asciiTheme="minorHAnsi" w:hAnsiTheme="minorHAnsi" w:cstheme="minorHAnsi"/>
          <w:color w:val="000000"/>
        </w:rPr>
        <w:t>во Северна Македонија. Како дел од</w:t>
      </w:r>
      <w:r w:rsidR="00BC069F">
        <w:rPr>
          <w:rFonts w:asciiTheme="minorHAnsi" w:hAnsiTheme="minorHAnsi" w:cstheme="minorHAnsi"/>
          <w:color w:val="000000"/>
        </w:rPr>
        <w:t xml:space="preserve"> одбележувањето </w:t>
      </w:r>
      <w:r w:rsidRPr="00DC7798">
        <w:rPr>
          <w:rFonts w:asciiTheme="minorHAnsi" w:hAnsiTheme="minorHAnsi" w:cstheme="minorHAnsi"/>
          <w:color w:val="000000"/>
        </w:rPr>
        <w:t>на оваа успешна сорабо</w:t>
      </w:r>
      <w:r w:rsidR="00B225E4">
        <w:rPr>
          <w:rFonts w:asciiTheme="minorHAnsi" w:hAnsiTheme="minorHAnsi" w:cstheme="minorHAnsi"/>
          <w:color w:val="000000"/>
        </w:rPr>
        <w:t>тка</w:t>
      </w:r>
      <w:r w:rsidRPr="00DC7798">
        <w:rPr>
          <w:rFonts w:asciiTheme="minorHAnsi" w:hAnsiTheme="minorHAnsi" w:cstheme="minorHAnsi"/>
          <w:color w:val="000000"/>
        </w:rPr>
        <w:t xml:space="preserve">, целта е да се произведе серија кратки видеа кои ќе вклучуваат </w:t>
      </w:r>
      <w:r w:rsidR="004D34A3">
        <w:rPr>
          <w:rFonts w:asciiTheme="minorHAnsi" w:hAnsiTheme="minorHAnsi" w:cstheme="minorHAnsi"/>
          <w:color w:val="000000"/>
        </w:rPr>
        <w:t xml:space="preserve">лични </w:t>
      </w:r>
      <w:r w:rsidRPr="00DC7798">
        <w:rPr>
          <w:rFonts w:asciiTheme="minorHAnsi" w:hAnsiTheme="minorHAnsi" w:cstheme="minorHAnsi"/>
          <w:color w:val="000000"/>
        </w:rPr>
        <w:t xml:space="preserve">изјави </w:t>
      </w:r>
      <w:r w:rsidR="00081728">
        <w:rPr>
          <w:rFonts w:asciiTheme="minorHAnsi" w:hAnsiTheme="minorHAnsi" w:cstheme="minorHAnsi"/>
          <w:color w:val="000000"/>
        </w:rPr>
        <w:t>на</w:t>
      </w:r>
      <w:r w:rsidRPr="00DC7798">
        <w:rPr>
          <w:rFonts w:asciiTheme="minorHAnsi" w:hAnsiTheme="minorHAnsi" w:cstheme="minorHAnsi"/>
          <w:color w:val="000000"/>
        </w:rPr>
        <w:t xml:space="preserve"> </w:t>
      </w:r>
      <w:r w:rsidR="00357751" w:rsidRPr="00357751">
        <w:rPr>
          <w:rFonts w:asciiTheme="minorHAnsi" w:hAnsiTheme="minorHAnsi" w:cstheme="minorHAnsi"/>
          <w:color w:val="000000"/>
        </w:rPr>
        <w:t>благодарност што Украинците ја чувствуваат за гостопримството во Северна Македонија</w:t>
      </w:r>
      <w:r w:rsidR="00081728">
        <w:rPr>
          <w:rFonts w:asciiTheme="minorHAnsi" w:hAnsiTheme="minorHAnsi" w:cstheme="minorHAnsi"/>
          <w:color w:val="000000"/>
        </w:rPr>
        <w:t>, истакнувaјќи го позитивното</w:t>
      </w:r>
      <w:r w:rsidR="00081728" w:rsidRPr="00DC7798">
        <w:rPr>
          <w:rFonts w:asciiTheme="minorHAnsi" w:hAnsiTheme="minorHAnsi" w:cstheme="minorHAnsi"/>
          <w:color w:val="000000"/>
        </w:rPr>
        <w:t xml:space="preserve"> влијание </w:t>
      </w:r>
      <w:r w:rsidR="00081728">
        <w:rPr>
          <w:rFonts w:asciiTheme="minorHAnsi" w:hAnsiTheme="minorHAnsi" w:cstheme="minorHAnsi"/>
          <w:color w:val="000000"/>
        </w:rPr>
        <w:t>од добиената поддршка.</w:t>
      </w:r>
    </w:p>
    <w:p w14:paraId="6FA57205" w14:textId="77777777" w:rsidR="00A540D3" w:rsidRDefault="00A540D3" w:rsidP="007A761A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3914206E" w14:textId="77777777" w:rsidR="00A540D3" w:rsidRPr="00A540D3" w:rsidRDefault="00A540D3" w:rsidP="007A761A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A540D3">
        <w:rPr>
          <w:rFonts w:asciiTheme="minorHAnsi" w:hAnsiTheme="minorHAnsi" w:cstheme="minorHAnsi"/>
          <w:b/>
          <w:color w:val="000000"/>
          <w:u w:val="single"/>
        </w:rPr>
        <w:t>Цел</w:t>
      </w:r>
    </w:p>
    <w:p w14:paraId="542CE41E" w14:textId="1BC41FA3" w:rsidR="00AB4A1E" w:rsidRPr="0065342E" w:rsidRDefault="00DC7798" w:rsidP="007F5F21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24EBF">
        <w:rPr>
          <w:rFonts w:asciiTheme="minorHAnsi" w:hAnsiTheme="minorHAnsi" w:cstheme="minorHAnsi"/>
          <w:color w:val="000000"/>
        </w:rPr>
        <w:t xml:space="preserve">Изработка на </w:t>
      </w:r>
      <w:r w:rsidR="0065342E">
        <w:rPr>
          <w:rFonts w:asciiTheme="minorHAnsi" w:hAnsiTheme="minorHAnsi" w:cstheme="minorHAnsi"/>
          <w:color w:val="000000"/>
        </w:rPr>
        <w:t>2</w:t>
      </w:r>
      <w:r>
        <w:rPr>
          <w:rFonts w:asciiTheme="minorHAnsi" w:hAnsiTheme="minorHAnsi" w:cstheme="minorHAnsi"/>
          <w:color w:val="000000"/>
        </w:rPr>
        <w:t xml:space="preserve"> </w:t>
      </w:r>
      <w:r w:rsidR="00600C56">
        <w:rPr>
          <w:rFonts w:asciiTheme="minorHAnsi" w:hAnsiTheme="minorHAnsi" w:cstheme="minorHAnsi"/>
          <w:color w:val="000000"/>
        </w:rPr>
        <w:t xml:space="preserve">кратки видеа со времетраење до </w:t>
      </w:r>
      <w:r w:rsidR="00AB4ED9">
        <w:rPr>
          <w:rFonts w:asciiTheme="minorHAnsi" w:hAnsiTheme="minorHAnsi" w:cstheme="minorHAnsi"/>
          <w:color w:val="000000"/>
          <w:lang w:val="en-US"/>
        </w:rPr>
        <w:t>2</w:t>
      </w:r>
      <w:r>
        <w:rPr>
          <w:rFonts w:asciiTheme="minorHAnsi" w:hAnsiTheme="minorHAnsi" w:cstheme="minorHAnsi"/>
          <w:color w:val="000000"/>
        </w:rPr>
        <w:t xml:space="preserve"> </w:t>
      </w:r>
      <w:r w:rsidRPr="00724EBF">
        <w:rPr>
          <w:rFonts w:asciiTheme="minorHAnsi" w:hAnsiTheme="minorHAnsi" w:cstheme="minorHAnsi"/>
          <w:color w:val="000000"/>
        </w:rPr>
        <w:t xml:space="preserve">минути </w:t>
      </w:r>
      <w:r w:rsidR="00A540D3">
        <w:rPr>
          <w:rFonts w:asciiTheme="minorHAnsi" w:hAnsiTheme="minorHAnsi" w:cstheme="minorHAnsi"/>
          <w:color w:val="000000"/>
        </w:rPr>
        <w:t>коишто ќе бидат</w:t>
      </w:r>
      <w:r w:rsidR="00AB3593">
        <w:rPr>
          <w:rFonts w:asciiTheme="minorHAnsi" w:hAnsiTheme="minorHAnsi" w:cstheme="minorHAnsi"/>
          <w:color w:val="000000"/>
        </w:rPr>
        <w:t xml:space="preserve"> употребени во онлајн кампањата којашто Отворена Порта ја спроведува во рамките на проектот </w:t>
      </w:r>
      <w:r w:rsidR="00AB3593" w:rsidRPr="00AB3593">
        <w:rPr>
          <w:rFonts w:asciiTheme="minorHAnsi" w:hAnsiTheme="minorHAnsi" w:cstheme="minorHAnsi"/>
          <w:color w:val="000000"/>
        </w:rPr>
        <w:t>“Celebrating Two Years of Support for Ukrainian R</w:t>
      </w:r>
      <w:r w:rsidR="00AB3593">
        <w:rPr>
          <w:rFonts w:asciiTheme="minorHAnsi" w:hAnsiTheme="minorHAnsi" w:cstheme="minorHAnsi"/>
          <w:color w:val="000000"/>
        </w:rPr>
        <w:t>efugees in North Macedonia</w:t>
      </w:r>
      <w:r w:rsidR="00AB3593">
        <w:rPr>
          <w:rFonts w:asciiTheme="minorHAnsi" w:hAnsiTheme="minorHAnsi" w:cstheme="minorHAnsi"/>
          <w:color w:val="000000"/>
          <w:lang w:val="en-US"/>
        </w:rPr>
        <w:t xml:space="preserve">” </w:t>
      </w:r>
      <w:r w:rsidR="00AB3593">
        <w:rPr>
          <w:rFonts w:asciiTheme="minorHAnsi" w:hAnsiTheme="minorHAnsi" w:cstheme="minorHAnsi"/>
          <w:color w:val="000000"/>
        </w:rPr>
        <w:t>финансиран од страна на А</w:t>
      </w:r>
      <w:r w:rsidR="00AB3593" w:rsidRPr="00AB3593">
        <w:rPr>
          <w:rFonts w:asciiTheme="minorHAnsi" w:hAnsiTheme="minorHAnsi" w:cstheme="minorHAnsi"/>
          <w:color w:val="000000"/>
        </w:rPr>
        <w:t>мбасада</w:t>
      </w:r>
      <w:r w:rsidR="00AB3593">
        <w:rPr>
          <w:rFonts w:asciiTheme="minorHAnsi" w:hAnsiTheme="minorHAnsi" w:cstheme="minorHAnsi"/>
          <w:color w:val="000000"/>
        </w:rPr>
        <w:t>та</w:t>
      </w:r>
      <w:r w:rsidR="00AB3593" w:rsidRPr="00AB3593">
        <w:rPr>
          <w:rFonts w:asciiTheme="minorHAnsi" w:hAnsiTheme="minorHAnsi" w:cstheme="minorHAnsi"/>
          <w:color w:val="000000"/>
        </w:rPr>
        <w:t xml:space="preserve"> на </w:t>
      </w:r>
      <w:r w:rsidR="00AB3593">
        <w:rPr>
          <w:rFonts w:asciiTheme="minorHAnsi" w:hAnsiTheme="minorHAnsi" w:cstheme="minorHAnsi"/>
          <w:color w:val="000000"/>
        </w:rPr>
        <w:t>САД во Северна М</w:t>
      </w:r>
      <w:r w:rsidR="00AB3593" w:rsidRPr="00AB3593">
        <w:rPr>
          <w:rFonts w:asciiTheme="minorHAnsi" w:hAnsiTheme="minorHAnsi" w:cstheme="minorHAnsi"/>
          <w:color w:val="000000"/>
        </w:rPr>
        <w:t>акедонија</w:t>
      </w:r>
      <w:r w:rsidRPr="00724EBF">
        <w:rPr>
          <w:rFonts w:asciiTheme="minorHAnsi" w:hAnsiTheme="minorHAnsi" w:cstheme="minorHAnsi"/>
          <w:color w:val="000000"/>
        </w:rPr>
        <w:t xml:space="preserve">. </w:t>
      </w:r>
      <w:r w:rsidR="00DB0414">
        <w:rPr>
          <w:rFonts w:asciiTheme="minorHAnsi" w:hAnsiTheme="minorHAnsi" w:cstheme="minorHAnsi"/>
          <w:color w:val="000000"/>
        </w:rPr>
        <w:t xml:space="preserve">Кратките видеа имаат за цел </w:t>
      </w:r>
      <w:r w:rsidR="00AB4A1E">
        <w:rPr>
          <w:rFonts w:asciiTheme="minorHAnsi" w:hAnsiTheme="minorHAnsi" w:cstheme="minorHAnsi"/>
          <w:color w:val="000000"/>
        </w:rPr>
        <w:t>ја зајакнат врската помеѓу украинците и македонската заедница</w:t>
      </w:r>
      <w:r w:rsidR="00EC4D9F">
        <w:rPr>
          <w:rFonts w:asciiTheme="minorHAnsi" w:hAnsiTheme="minorHAnsi" w:cstheme="minorHAnsi"/>
          <w:color w:val="000000"/>
        </w:rPr>
        <w:t>,</w:t>
      </w:r>
      <w:r w:rsidR="00AB4A1E">
        <w:rPr>
          <w:rFonts w:asciiTheme="minorHAnsi" w:hAnsiTheme="minorHAnsi" w:cstheme="minorHAnsi"/>
          <w:color w:val="000000"/>
        </w:rPr>
        <w:t xml:space="preserve"> нагласувајќи ги врските на солидарност и пријателство.</w:t>
      </w:r>
      <w:r w:rsidR="0065342E">
        <w:rPr>
          <w:rFonts w:asciiTheme="minorHAnsi" w:hAnsiTheme="minorHAnsi" w:cstheme="minorHAnsi"/>
          <w:color w:val="000000"/>
          <w:lang w:val="en-US"/>
        </w:rPr>
        <w:t xml:space="preserve"> </w:t>
      </w:r>
    </w:p>
    <w:p w14:paraId="593829AA" w14:textId="77777777" w:rsidR="005B16F8" w:rsidRPr="00724EBF" w:rsidRDefault="005B16F8" w:rsidP="007F5F21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5AA345A2" w14:textId="77777777" w:rsidR="002D28CD" w:rsidRPr="00724EBF" w:rsidRDefault="007F5F21" w:rsidP="00837DC2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724EBF">
        <w:rPr>
          <w:rFonts w:asciiTheme="minorHAnsi" w:hAnsiTheme="minorHAnsi" w:cstheme="minorHAnsi"/>
          <w:b/>
          <w:color w:val="000000"/>
          <w:u w:val="single"/>
        </w:rPr>
        <w:t>Потребна документација за аплицирање и критериуми за апликантите</w:t>
      </w:r>
    </w:p>
    <w:p w14:paraId="44B340C0" w14:textId="77777777" w:rsidR="002D28CD" w:rsidRPr="00724EBF" w:rsidRDefault="002D28CD" w:rsidP="00837DC2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2BC7EAFB" w14:textId="77777777" w:rsidR="00837DC2" w:rsidRPr="00724EBF" w:rsidRDefault="00837DC2" w:rsidP="00837DC2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24EBF">
        <w:rPr>
          <w:rFonts w:asciiTheme="minorHAnsi" w:hAnsiTheme="minorHAnsi" w:cstheme="minorHAnsi"/>
          <w:color w:val="000000"/>
        </w:rPr>
        <w:t>Во рамките на овој повик треба да се испрат</w:t>
      </w:r>
      <w:r w:rsidRPr="00724EBF">
        <w:rPr>
          <w:rFonts w:asciiTheme="minorHAnsi" w:hAnsiTheme="minorHAnsi" w:cstheme="minorHAnsi"/>
        </w:rPr>
        <w:t>и</w:t>
      </w:r>
      <w:r w:rsidRPr="00724EBF">
        <w:rPr>
          <w:rFonts w:asciiTheme="minorHAnsi" w:hAnsiTheme="minorHAnsi" w:cstheme="minorHAnsi"/>
          <w:color w:val="000000"/>
        </w:rPr>
        <w:t xml:space="preserve"> понуд</w:t>
      </w:r>
      <w:r w:rsidRPr="00724EBF">
        <w:rPr>
          <w:rFonts w:asciiTheme="minorHAnsi" w:hAnsiTheme="minorHAnsi" w:cstheme="minorHAnsi"/>
        </w:rPr>
        <w:t>а</w:t>
      </w:r>
      <w:r w:rsidRPr="00724EBF">
        <w:rPr>
          <w:rFonts w:asciiTheme="minorHAnsi" w:hAnsiTheme="minorHAnsi" w:cstheme="minorHAnsi"/>
          <w:color w:val="000000"/>
        </w:rPr>
        <w:t xml:space="preserve"> ко</w:t>
      </w:r>
      <w:r w:rsidRPr="00724EBF">
        <w:rPr>
          <w:rFonts w:asciiTheme="minorHAnsi" w:hAnsiTheme="minorHAnsi" w:cstheme="minorHAnsi"/>
        </w:rPr>
        <w:t>ja</w:t>
      </w:r>
      <w:r w:rsidR="00BA70E8">
        <w:rPr>
          <w:rFonts w:asciiTheme="minorHAnsi" w:hAnsiTheme="minorHAnsi" w:cstheme="minorHAnsi"/>
          <w:color w:val="000000"/>
          <w:lang w:val="en-US"/>
        </w:rPr>
        <w:t xml:space="preserve"> </w:t>
      </w:r>
      <w:r w:rsidRPr="00724EBF">
        <w:rPr>
          <w:rFonts w:asciiTheme="minorHAnsi" w:hAnsiTheme="minorHAnsi" w:cstheme="minorHAnsi"/>
        </w:rPr>
        <w:t>вклучува</w:t>
      </w:r>
      <w:r w:rsidRPr="00724EBF">
        <w:rPr>
          <w:rFonts w:asciiTheme="minorHAnsi" w:hAnsiTheme="minorHAnsi" w:cstheme="minorHAnsi"/>
          <w:color w:val="000000"/>
        </w:rPr>
        <w:t xml:space="preserve"> изработка на следн</w:t>
      </w:r>
      <w:r w:rsidRPr="00724EBF">
        <w:rPr>
          <w:rFonts w:asciiTheme="minorHAnsi" w:hAnsiTheme="minorHAnsi" w:cstheme="minorHAnsi"/>
        </w:rPr>
        <w:t>о</w:t>
      </w:r>
      <w:r w:rsidRPr="00724EBF">
        <w:rPr>
          <w:rFonts w:asciiTheme="minorHAnsi" w:hAnsiTheme="minorHAnsi" w:cstheme="minorHAnsi"/>
          <w:color w:val="000000"/>
        </w:rPr>
        <w:t>т</w:t>
      </w:r>
      <w:r w:rsidRPr="00724EBF">
        <w:rPr>
          <w:rFonts w:asciiTheme="minorHAnsi" w:hAnsiTheme="minorHAnsi" w:cstheme="minorHAnsi"/>
        </w:rPr>
        <w:t>o</w:t>
      </w:r>
      <w:r w:rsidRPr="00724EBF">
        <w:rPr>
          <w:rFonts w:asciiTheme="minorHAnsi" w:hAnsiTheme="minorHAnsi" w:cstheme="minorHAnsi"/>
          <w:color w:val="000000"/>
        </w:rPr>
        <w:t>:</w:t>
      </w:r>
    </w:p>
    <w:p w14:paraId="2F8E61DF" w14:textId="4566F124" w:rsidR="00837DC2" w:rsidRPr="00724EBF" w:rsidRDefault="00837DC2" w:rsidP="00FC023A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24EBF">
        <w:rPr>
          <w:rFonts w:asciiTheme="minorHAnsi" w:hAnsiTheme="minorHAnsi" w:cstheme="minorHAnsi"/>
          <w:b/>
        </w:rPr>
        <w:t>Програмска спецификација</w:t>
      </w:r>
      <w:r w:rsidRPr="00724EBF">
        <w:rPr>
          <w:rFonts w:asciiTheme="minorHAnsi" w:hAnsiTheme="minorHAnsi" w:cstheme="minorHAnsi"/>
        </w:rPr>
        <w:t>- план</w:t>
      </w:r>
      <w:r w:rsidRPr="00724EBF">
        <w:rPr>
          <w:rFonts w:asciiTheme="minorHAnsi" w:hAnsiTheme="minorHAnsi" w:cstheme="minorHAnsi"/>
          <w:color w:val="000000"/>
        </w:rPr>
        <w:t xml:space="preserve"> </w:t>
      </w:r>
      <w:r w:rsidRPr="00724EBF">
        <w:rPr>
          <w:rFonts w:asciiTheme="minorHAnsi" w:hAnsiTheme="minorHAnsi" w:cstheme="minorHAnsi"/>
        </w:rPr>
        <w:t xml:space="preserve">за подготовка на </w:t>
      </w:r>
      <w:r w:rsidR="000D4EC7">
        <w:rPr>
          <w:rFonts w:asciiTheme="minorHAnsi" w:hAnsiTheme="minorHAnsi" w:cstheme="minorHAnsi"/>
        </w:rPr>
        <w:t xml:space="preserve">кратките видеа </w:t>
      </w:r>
      <w:r w:rsidRPr="00724EBF">
        <w:rPr>
          <w:rFonts w:asciiTheme="minorHAnsi" w:hAnsiTheme="minorHAnsi" w:cstheme="minorHAnsi"/>
          <w:color w:val="000000"/>
        </w:rPr>
        <w:t xml:space="preserve">и </w:t>
      </w:r>
      <w:r w:rsidRPr="00724EBF">
        <w:rPr>
          <w:rFonts w:asciiTheme="minorHAnsi" w:hAnsiTheme="minorHAnsi" w:cstheme="minorHAnsi"/>
        </w:rPr>
        <w:t xml:space="preserve">временска рамка </w:t>
      </w:r>
      <w:r w:rsidRPr="00724EBF">
        <w:rPr>
          <w:rFonts w:asciiTheme="minorHAnsi" w:hAnsiTheme="minorHAnsi" w:cstheme="minorHAnsi"/>
          <w:color w:val="000000"/>
        </w:rPr>
        <w:t xml:space="preserve"> н</w:t>
      </w:r>
      <w:r w:rsidR="00CD5880" w:rsidRPr="00724EBF">
        <w:rPr>
          <w:rFonts w:asciiTheme="minorHAnsi" w:hAnsiTheme="minorHAnsi" w:cstheme="minorHAnsi"/>
          <w:color w:val="000000"/>
        </w:rPr>
        <w:t>а предложените активности која треба</w:t>
      </w:r>
      <w:r w:rsidRPr="00724EBF">
        <w:rPr>
          <w:rFonts w:asciiTheme="minorHAnsi" w:hAnsiTheme="minorHAnsi" w:cstheme="minorHAnsi"/>
          <w:color w:val="000000"/>
        </w:rPr>
        <w:t xml:space="preserve"> да содржи:</w:t>
      </w:r>
    </w:p>
    <w:p w14:paraId="044D74D1" w14:textId="77777777" w:rsidR="00837DC2" w:rsidRPr="00DC7798" w:rsidRDefault="00837DC2" w:rsidP="00DC7798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24EBF">
        <w:rPr>
          <w:rFonts w:asciiTheme="minorHAnsi" w:hAnsiTheme="minorHAnsi" w:cstheme="minorHAnsi"/>
        </w:rPr>
        <w:t>П</w:t>
      </w:r>
      <w:r w:rsidR="006860D4" w:rsidRPr="00724EBF">
        <w:rPr>
          <w:rFonts w:asciiTheme="minorHAnsi" w:hAnsiTheme="minorHAnsi" w:cstheme="minorHAnsi"/>
          <w:color w:val="000000"/>
        </w:rPr>
        <w:t xml:space="preserve">редлог сценарио </w:t>
      </w:r>
      <w:r w:rsidR="00600C56">
        <w:rPr>
          <w:rFonts w:asciiTheme="minorHAnsi" w:hAnsiTheme="minorHAnsi" w:cstheme="minorHAnsi"/>
          <w:color w:val="000000"/>
        </w:rPr>
        <w:t>кое ќе</w:t>
      </w:r>
      <w:r w:rsidR="00CD5880" w:rsidRPr="00724EBF">
        <w:rPr>
          <w:rFonts w:asciiTheme="minorHAnsi" w:hAnsiTheme="minorHAnsi" w:cstheme="minorHAnsi"/>
          <w:color w:val="000000"/>
        </w:rPr>
        <w:t xml:space="preserve"> </w:t>
      </w:r>
      <w:r w:rsidR="00BA70E8" w:rsidRPr="00724EBF">
        <w:rPr>
          <w:rFonts w:asciiTheme="minorHAnsi" w:hAnsiTheme="minorHAnsi" w:cstheme="minorHAnsi"/>
          <w:color w:val="000000"/>
        </w:rPr>
        <w:t xml:space="preserve">содржи </w:t>
      </w:r>
      <w:r w:rsidR="00AB1B2F">
        <w:rPr>
          <w:rFonts w:asciiTheme="minorHAnsi" w:hAnsiTheme="minorHAnsi" w:cstheme="minorHAnsi"/>
          <w:color w:val="000000"/>
        </w:rPr>
        <w:t>изјави дадени од</w:t>
      </w:r>
      <w:r w:rsidR="00600C56">
        <w:rPr>
          <w:rFonts w:asciiTheme="minorHAnsi" w:hAnsiTheme="minorHAnsi" w:cstheme="minorHAnsi"/>
          <w:color w:val="000000"/>
        </w:rPr>
        <w:t xml:space="preserve"> украинската заедница, даветелите на услуги и други клучни чинители</w:t>
      </w:r>
      <w:r w:rsidR="006860D4" w:rsidRPr="00724EBF">
        <w:rPr>
          <w:rFonts w:asciiTheme="minorHAnsi" w:hAnsiTheme="minorHAnsi" w:cstheme="minorHAnsi"/>
          <w:color w:val="000000"/>
        </w:rPr>
        <w:t xml:space="preserve">. </w:t>
      </w:r>
    </w:p>
    <w:p w14:paraId="2A87305F" w14:textId="77777777" w:rsidR="00CD5880" w:rsidRPr="00724EBF" w:rsidRDefault="00837DC2" w:rsidP="00CD5880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24EBF">
        <w:rPr>
          <w:rFonts w:asciiTheme="minorHAnsi" w:hAnsiTheme="minorHAnsi" w:cstheme="minorHAnsi"/>
        </w:rPr>
        <w:t>Предлог за промоција на филмот и соработка со медиумите</w:t>
      </w:r>
      <w:r w:rsidR="00600C56">
        <w:rPr>
          <w:rFonts w:asciiTheme="minorHAnsi" w:hAnsiTheme="minorHAnsi" w:cstheme="minorHAnsi"/>
        </w:rPr>
        <w:t>.</w:t>
      </w:r>
      <w:r w:rsidRPr="00724EBF">
        <w:rPr>
          <w:rFonts w:asciiTheme="minorHAnsi" w:hAnsiTheme="minorHAnsi" w:cstheme="minorHAnsi"/>
        </w:rPr>
        <w:t xml:space="preserve"> </w:t>
      </w:r>
    </w:p>
    <w:p w14:paraId="1F577A11" w14:textId="77777777" w:rsidR="00837DC2" w:rsidRPr="00724EBF" w:rsidRDefault="00BA70E8" w:rsidP="00CD588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000000"/>
        </w:rPr>
        <w:t>Т</w:t>
      </w:r>
      <w:r w:rsidR="00837DC2" w:rsidRPr="00724EBF">
        <w:rPr>
          <w:rFonts w:asciiTheme="minorHAnsi" w:hAnsiTheme="minorHAnsi" w:cstheme="minorHAnsi"/>
          <w:b/>
          <w:color w:val="000000"/>
        </w:rPr>
        <w:t>ехничка спецификација:</w:t>
      </w:r>
    </w:p>
    <w:p w14:paraId="79F29193" w14:textId="77777777" w:rsidR="00837DC2" w:rsidRPr="00724EBF" w:rsidRDefault="00837DC2" w:rsidP="00837DC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24EBF">
        <w:rPr>
          <w:rFonts w:asciiTheme="minorHAnsi" w:hAnsiTheme="minorHAnsi" w:cstheme="minorHAnsi"/>
          <w:color w:val="000000"/>
        </w:rPr>
        <w:t>Изготвувачот е одговорен за едитиирање, синхронизирање, специјални ефекти, графичка анимација, превод, музика итн.</w:t>
      </w:r>
    </w:p>
    <w:p w14:paraId="69C7A578" w14:textId="77777777" w:rsidR="00837DC2" w:rsidRPr="00724EBF" w:rsidRDefault="00837DC2" w:rsidP="00837DC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24EBF">
        <w:rPr>
          <w:rFonts w:asciiTheme="minorHAnsi" w:hAnsiTheme="minorHAnsi" w:cstheme="minorHAnsi"/>
          <w:color w:val="000000"/>
        </w:rPr>
        <w:t xml:space="preserve">Местата и локацијата вклучени во </w:t>
      </w:r>
      <w:r w:rsidR="00AB3593">
        <w:rPr>
          <w:rFonts w:asciiTheme="minorHAnsi" w:hAnsiTheme="minorHAnsi" w:cstheme="minorHAnsi"/>
          <w:color w:val="000000"/>
        </w:rPr>
        <w:t xml:space="preserve">видеата </w:t>
      </w:r>
      <w:r w:rsidRPr="00724EBF">
        <w:rPr>
          <w:rFonts w:asciiTheme="minorHAnsi" w:hAnsiTheme="minorHAnsi" w:cstheme="minorHAnsi"/>
          <w:color w:val="000000"/>
        </w:rPr>
        <w:t>ќе бидат одредени во консултација со барателот на услуга</w:t>
      </w:r>
      <w:r w:rsidR="00112589" w:rsidRPr="00724EBF">
        <w:rPr>
          <w:rFonts w:asciiTheme="minorHAnsi" w:hAnsiTheme="minorHAnsi" w:cstheme="minorHAnsi"/>
          <w:color w:val="000000"/>
        </w:rPr>
        <w:t>та, во случајот Отворена Порта/</w:t>
      </w:r>
      <w:r w:rsidRPr="00724EBF">
        <w:rPr>
          <w:rFonts w:asciiTheme="minorHAnsi" w:hAnsiTheme="minorHAnsi" w:cstheme="minorHAnsi"/>
          <w:color w:val="000000"/>
        </w:rPr>
        <w:t>Ла Страда.</w:t>
      </w:r>
    </w:p>
    <w:p w14:paraId="2B23CA2E" w14:textId="77777777" w:rsidR="00837DC2" w:rsidRPr="00724EBF" w:rsidRDefault="00837DC2" w:rsidP="00837DC2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24EBF">
        <w:rPr>
          <w:rFonts w:asciiTheme="minorHAnsi" w:hAnsiTheme="minorHAnsi" w:cstheme="minorHAnsi"/>
          <w:color w:val="000000"/>
        </w:rPr>
        <w:lastRenderedPageBreak/>
        <w:t xml:space="preserve">Оригинална верзија на македонски јазик со превод на </w:t>
      </w:r>
      <w:r w:rsidR="00F9664C">
        <w:rPr>
          <w:rFonts w:asciiTheme="minorHAnsi" w:hAnsiTheme="minorHAnsi" w:cstheme="minorHAnsi"/>
          <w:color w:val="000000"/>
        </w:rPr>
        <w:t>украински,</w:t>
      </w:r>
      <w:r w:rsidR="00F9664C" w:rsidRPr="00724EBF">
        <w:rPr>
          <w:rFonts w:asciiTheme="minorHAnsi" w:hAnsiTheme="minorHAnsi" w:cstheme="minorHAnsi"/>
          <w:color w:val="000000"/>
        </w:rPr>
        <w:t xml:space="preserve"> </w:t>
      </w:r>
      <w:r w:rsidRPr="00724EBF">
        <w:rPr>
          <w:rFonts w:asciiTheme="minorHAnsi" w:hAnsiTheme="minorHAnsi" w:cstheme="minorHAnsi"/>
          <w:color w:val="000000"/>
        </w:rPr>
        <w:t>англиски</w:t>
      </w:r>
      <w:r w:rsidR="00F9664C">
        <w:rPr>
          <w:rFonts w:asciiTheme="minorHAnsi" w:hAnsiTheme="minorHAnsi" w:cstheme="minorHAnsi"/>
          <w:color w:val="000000"/>
        </w:rPr>
        <w:t xml:space="preserve"> и</w:t>
      </w:r>
      <w:r w:rsidRPr="00724EBF">
        <w:rPr>
          <w:rFonts w:asciiTheme="minorHAnsi" w:hAnsiTheme="minorHAnsi" w:cstheme="minorHAnsi"/>
          <w:color w:val="000000"/>
        </w:rPr>
        <w:t xml:space="preserve"> албански јазик</w:t>
      </w:r>
      <w:r w:rsidR="00600C56">
        <w:rPr>
          <w:rFonts w:asciiTheme="minorHAnsi" w:hAnsiTheme="minorHAnsi" w:cstheme="minorHAnsi"/>
          <w:color w:val="000000"/>
        </w:rPr>
        <w:t>.</w:t>
      </w:r>
    </w:p>
    <w:p w14:paraId="17101B88" w14:textId="6B67912F" w:rsidR="00837DC2" w:rsidRPr="00724EBF" w:rsidRDefault="00837DC2" w:rsidP="007F5F21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24EBF">
        <w:rPr>
          <w:rFonts w:asciiTheme="minorHAnsi" w:hAnsiTheme="minorHAnsi" w:cstheme="minorHAnsi"/>
        </w:rPr>
        <w:t xml:space="preserve">Финансиски предлог за подготовка на </w:t>
      </w:r>
      <w:r w:rsidR="00852929">
        <w:rPr>
          <w:rFonts w:asciiTheme="minorHAnsi" w:hAnsiTheme="minorHAnsi" w:cstheme="minorHAnsi"/>
        </w:rPr>
        <w:t xml:space="preserve">видеата </w:t>
      </w:r>
      <w:r w:rsidRPr="00724EBF">
        <w:rPr>
          <w:rFonts w:asciiTheme="minorHAnsi" w:hAnsiTheme="minorHAnsi" w:cstheme="minorHAnsi"/>
        </w:rPr>
        <w:t xml:space="preserve">во сума не поголема од </w:t>
      </w:r>
      <w:r w:rsidR="00DC7798">
        <w:rPr>
          <w:rFonts w:asciiTheme="minorHAnsi" w:hAnsiTheme="minorHAnsi" w:cstheme="minorHAnsi"/>
        </w:rPr>
        <w:t>2000</w:t>
      </w:r>
      <w:r w:rsidRPr="00724EBF">
        <w:rPr>
          <w:rFonts w:asciiTheme="minorHAnsi" w:hAnsiTheme="minorHAnsi" w:cstheme="minorHAnsi"/>
        </w:rPr>
        <w:t xml:space="preserve"> евра во денарска противвредност. </w:t>
      </w:r>
    </w:p>
    <w:p w14:paraId="5FFCFB8F" w14:textId="77777777" w:rsidR="00837DC2" w:rsidRPr="00724EBF" w:rsidRDefault="002D28CD" w:rsidP="00837DC2">
      <w:pPr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b/>
          <w:color w:val="000000"/>
        </w:rPr>
      </w:pPr>
      <w:r w:rsidRPr="00724EBF">
        <w:rPr>
          <w:rFonts w:asciiTheme="minorHAnsi" w:hAnsiTheme="minorHAnsi" w:cstheme="minorHAnsi"/>
          <w:b/>
          <w:color w:val="000000"/>
        </w:rPr>
        <w:t>За понудувачот</w:t>
      </w:r>
      <w:r w:rsidR="00837DC2" w:rsidRPr="00724EBF">
        <w:rPr>
          <w:rFonts w:asciiTheme="minorHAnsi" w:hAnsiTheme="minorHAnsi" w:cstheme="minorHAnsi"/>
          <w:b/>
          <w:color w:val="000000"/>
        </w:rPr>
        <w:t>:</w:t>
      </w:r>
    </w:p>
    <w:p w14:paraId="074B7DE9" w14:textId="77777777" w:rsidR="00837DC2" w:rsidRPr="00724EBF" w:rsidRDefault="00837DC2" w:rsidP="002C3168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24EBF">
        <w:rPr>
          <w:rFonts w:asciiTheme="minorHAnsi" w:hAnsiTheme="minorHAnsi" w:cstheme="minorHAnsi"/>
          <w:color w:val="000000"/>
        </w:rPr>
        <w:t xml:space="preserve">Кратка биографија на тимот/техничкиот персонал, ангажиран за подготовка на </w:t>
      </w:r>
      <w:r w:rsidR="00F9664C">
        <w:rPr>
          <w:rFonts w:asciiTheme="minorHAnsi" w:hAnsiTheme="minorHAnsi" w:cstheme="minorHAnsi"/>
          <w:color w:val="000000"/>
        </w:rPr>
        <w:t>видеата</w:t>
      </w:r>
      <w:r w:rsidR="00600C56">
        <w:rPr>
          <w:rFonts w:asciiTheme="minorHAnsi" w:hAnsiTheme="minorHAnsi" w:cstheme="minorHAnsi"/>
          <w:color w:val="000000"/>
        </w:rPr>
        <w:t>.</w:t>
      </w:r>
    </w:p>
    <w:p w14:paraId="762A08C4" w14:textId="77777777" w:rsidR="00837DC2" w:rsidRPr="00724EBF" w:rsidRDefault="00837DC2" w:rsidP="00733BD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24EBF">
        <w:rPr>
          <w:rFonts w:asciiTheme="minorHAnsi" w:hAnsiTheme="minorHAnsi" w:cstheme="minorHAnsi"/>
          <w:color w:val="000000"/>
        </w:rPr>
        <w:t xml:space="preserve">Историја на продукција на </w:t>
      </w:r>
      <w:r w:rsidR="00F9664C">
        <w:rPr>
          <w:rFonts w:asciiTheme="minorHAnsi" w:hAnsiTheme="minorHAnsi" w:cstheme="minorHAnsi"/>
          <w:color w:val="000000"/>
        </w:rPr>
        <w:t>кратки видеа за подигање на свеста</w:t>
      </w:r>
      <w:r w:rsidR="00D57777" w:rsidRPr="00724EBF">
        <w:rPr>
          <w:rFonts w:asciiTheme="minorHAnsi" w:hAnsiTheme="minorHAnsi" w:cstheme="minorHAnsi"/>
          <w:color w:val="000000"/>
        </w:rPr>
        <w:t xml:space="preserve">. </w:t>
      </w:r>
    </w:p>
    <w:p w14:paraId="459F3F17" w14:textId="77777777" w:rsidR="007F5F21" w:rsidRPr="00724EBF" w:rsidRDefault="00837DC2" w:rsidP="00837DC2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24EBF">
        <w:rPr>
          <w:rFonts w:asciiTheme="minorHAnsi" w:hAnsiTheme="minorHAnsi" w:cstheme="minorHAnsi"/>
          <w:color w:val="000000"/>
        </w:rPr>
        <w:t>Способност за ефективна примена на високи производствени и технички стандарди со цел одржување на високи нивоа на професионализам.</w:t>
      </w:r>
    </w:p>
    <w:p w14:paraId="094420D0" w14:textId="77777777" w:rsidR="00724EBF" w:rsidRPr="00724EBF" w:rsidRDefault="00724EBF" w:rsidP="007F5F21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</w:p>
    <w:p w14:paraId="15AB7BAB" w14:textId="77777777" w:rsidR="007F5F21" w:rsidRPr="00724EBF" w:rsidRDefault="007F5F21" w:rsidP="007F5F21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724EBF">
        <w:rPr>
          <w:rFonts w:asciiTheme="minorHAnsi" w:hAnsiTheme="minorHAnsi" w:cstheme="minorHAnsi"/>
          <w:b/>
          <w:u w:val="single"/>
        </w:rPr>
        <w:t>Задачи</w:t>
      </w:r>
    </w:p>
    <w:p w14:paraId="6EB41A1F" w14:textId="77777777" w:rsidR="007F5F21" w:rsidRPr="00724EBF" w:rsidRDefault="007F5F21" w:rsidP="007F5F2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24EBF">
        <w:rPr>
          <w:rFonts w:asciiTheme="minorHAnsi" w:hAnsiTheme="minorHAnsi" w:cstheme="minorHAnsi"/>
        </w:rPr>
        <w:t>Избраната компанија/консултанти ќе треба да ги изработи следниве задачи:</w:t>
      </w:r>
    </w:p>
    <w:p w14:paraId="0E5B10A6" w14:textId="77777777" w:rsidR="007F5F21" w:rsidRPr="00AB3593" w:rsidRDefault="007F5F21" w:rsidP="007F5F21">
      <w:pPr>
        <w:spacing w:after="0" w:line="240" w:lineRule="auto"/>
        <w:jc w:val="both"/>
        <w:rPr>
          <w:rFonts w:asciiTheme="minorHAnsi" w:hAnsiTheme="minorHAnsi" w:cstheme="minorHAnsi"/>
          <w:lang w:val="en-US"/>
        </w:rPr>
      </w:pPr>
      <w:r w:rsidRPr="00724EBF">
        <w:rPr>
          <w:rFonts w:asciiTheme="minorHAnsi" w:hAnsiTheme="minorHAnsi" w:cstheme="minorHAnsi"/>
        </w:rPr>
        <w:t>1. Да предложи креативно сценарио</w:t>
      </w:r>
      <w:r w:rsidR="00AB3593">
        <w:rPr>
          <w:rFonts w:asciiTheme="minorHAnsi" w:hAnsiTheme="minorHAnsi" w:cstheme="minorHAnsi"/>
          <w:lang w:val="en-US"/>
        </w:rPr>
        <w:t>;</w:t>
      </w:r>
    </w:p>
    <w:p w14:paraId="569A6DAB" w14:textId="77777777" w:rsidR="007F5F21" w:rsidRPr="00724EBF" w:rsidRDefault="007F5F21" w:rsidP="007F5F21">
      <w:pPr>
        <w:spacing w:after="0" w:line="240" w:lineRule="auto"/>
        <w:jc w:val="both"/>
        <w:rPr>
          <w:rFonts w:asciiTheme="minorHAnsi" w:hAnsiTheme="minorHAnsi" w:cstheme="minorHAnsi"/>
        </w:rPr>
      </w:pPr>
      <w:bookmarkStart w:id="0" w:name="_GoBack"/>
      <w:r w:rsidRPr="00724EBF">
        <w:rPr>
          <w:rFonts w:asciiTheme="minorHAnsi" w:hAnsiTheme="minorHAnsi" w:cstheme="minorHAnsi"/>
        </w:rPr>
        <w:t>2. Да подготви и достави нацрт видео содржина за одобрување од страна на Отворена Порта;</w:t>
      </w:r>
    </w:p>
    <w:bookmarkEnd w:id="0"/>
    <w:p w14:paraId="7D6E3041" w14:textId="77777777" w:rsidR="007F5F21" w:rsidRPr="00724EBF" w:rsidRDefault="007F5F21" w:rsidP="00AB359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24EBF">
        <w:rPr>
          <w:rFonts w:asciiTheme="minorHAnsi" w:hAnsiTheme="minorHAnsi" w:cstheme="minorHAnsi"/>
        </w:rPr>
        <w:t>3. Да ги интегрира насоките и забелешките од Отворена По</w:t>
      </w:r>
      <w:r w:rsidR="00AB3593">
        <w:rPr>
          <w:rFonts w:asciiTheme="minorHAnsi" w:hAnsiTheme="minorHAnsi" w:cstheme="minorHAnsi"/>
        </w:rPr>
        <w:t>рта во крајната верзија на видеата</w:t>
      </w:r>
      <w:r w:rsidRPr="00724EBF">
        <w:rPr>
          <w:rFonts w:asciiTheme="minorHAnsi" w:hAnsiTheme="minorHAnsi" w:cstheme="minorHAnsi"/>
        </w:rPr>
        <w:t>;</w:t>
      </w:r>
    </w:p>
    <w:p w14:paraId="073E267A" w14:textId="4791855A" w:rsidR="007F5F21" w:rsidRPr="00724EBF" w:rsidRDefault="007F5F21" w:rsidP="007F5F2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24EBF">
        <w:rPr>
          <w:rFonts w:asciiTheme="minorHAnsi" w:hAnsiTheme="minorHAnsi" w:cstheme="minorHAnsi"/>
        </w:rPr>
        <w:t xml:space="preserve">4. Да изработи </w:t>
      </w:r>
      <w:r w:rsidR="00BA70E8" w:rsidRPr="00724EBF">
        <w:rPr>
          <w:rFonts w:asciiTheme="minorHAnsi" w:hAnsiTheme="minorHAnsi" w:cstheme="minorHAnsi"/>
        </w:rPr>
        <w:t>комплетна</w:t>
      </w:r>
      <w:r w:rsidRPr="00724EBF">
        <w:rPr>
          <w:rFonts w:asciiTheme="minorHAnsi" w:hAnsiTheme="minorHAnsi" w:cstheme="minorHAnsi"/>
        </w:rPr>
        <w:t xml:space="preserve"> видео продукција и постпродукција на </w:t>
      </w:r>
      <w:r w:rsidR="000D4EC7">
        <w:rPr>
          <w:rFonts w:asciiTheme="minorHAnsi" w:hAnsiTheme="minorHAnsi" w:cstheme="minorHAnsi"/>
        </w:rPr>
        <w:t>кратките видеа</w:t>
      </w:r>
      <w:r w:rsidRPr="00724EBF">
        <w:rPr>
          <w:rFonts w:asciiTheme="minorHAnsi" w:hAnsiTheme="minorHAnsi" w:cstheme="minorHAnsi"/>
        </w:rPr>
        <w:t>, (со</w:t>
      </w:r>
    </w:p>
    <w:p w14:paraId="7656C958" w14:textId="6A7185F5" w:rsidR="007F5F21" w:rsidRPr="00724EBF" w:rsidRDefault="00AB3593" w:rsidP="007F5F21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камера,</w:t>
      </w:r>
      <w:r w:rsidR="007F5F21" w:rsidRPr="00724EBF">
        <w:rPr>
          <w:rFonts w:asciiTheme="minorHAnsi" w:hAnsiTheme="minorHAnsi" w:cstheme="minorHAnsi"/>
        </w:rPr>
        <w:t xml:space="preserve"> микрофон, аудио продукција) во времетраење до </w:t>
      </w:r>
      <w:r w:rsidR="00852929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</w:t>
      </w:r>
      <w:r w:rsidR="007F5F21" w:rsidRPr="00724EBF">
        <w:rPr>
          <w:rFonts w:asciiTheme="minorHAnsi" w:hAnsiTheme="minorHAnsi" w:cstheme="minorHAnsi"/>
        </w:rPr>
        <w:t>минути со вклучени</w:t>
      </w:r>
    </w:p>
    <w:p w14:paraId="7A77298E" w14:textId="41591589" w:rsidR="007F5F21" w:rsidRDefault="007F5F21" w:rsidP="007F5F21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24EBF">
        <w:rPr>
          <w:rFonts w:asciiTheme="minorHAnsi" w:hAnsiTheme="minorHAnsi" w:cstheme="minorHAnsi"/>
        </w:rPr>
        <w:t xml:space="preserve">титлови на </w:t>
      </w:r>
      <w:r w:rsidR="00BA70E8" w:rsidRPr="00724EBF">
        <w:rPr>
          <w:rFonts w:asciiTheme="minorHAnsi" w:hAnsiTheme="minorHAnsi" w:cstheme="minorHAnsi"/>
        </w:rPr>
        <w:t xml:space="preserve">македонски, </w:t>
      </w:r>
      <w:r w:rsidR="000378F8">
        <w:rPr>
          <w:rFonts w:asciiTheme="minorHAnsi" w:hAnsiTheme="minorHAnsi" w:cstheme="minorHAnsi"/>
        </w:rPr>
        <w:t xml:space="preserve">украински, </w:t>
      </w:r>
      <w:r w:rsidR="00BA70E8" w:rsidRPr="00724EBF">
        <w:rPr>
          <w:rFonts w:asciiTheme="minorHAnsi" w:hAnsiTheme="minorHAnsi" w:cstheme="minorHAnsi"/>
        </w:rPr>
        <w:t>англиски</w:t>
      </w:r>
      <w:r w:rsidRPr="00724EBF">
        <w:rPr>
          <w:rFonts w:asciiTheme="minorHAnsi" w:hAnsiTheme="minorHAnsi" w:cstheme="minorHAnsi"/>
        </w:rPr>
        <w:t xml:space="preserve"> и </w:t>
      </w:r>
      <w:r w:rsidR="000378F8">
        <w:rPr>
          <w:rFonts w:asciiTheme="minorHAnsi" w:hAnsiTheme="minorHAnsi" w:cstheme="minorHAnsi"/>
        </w:rPr>
        <w:t xml:space="preserve">албански </w:t>
      </w:r>
      <w:r w:rsidRPr="00724EBF">
        <w:rPr>
          <w:rFonts w:asciiTheme="minorHAnsi" w:hAnsiTheme="minorHAnsi" w:cstheme="minorHAnsi"/>
        </w:rPr>
        <w:t>јазик;</w:t>
      </w:r>
    </w:p>
    <w:p w14:paraId="715312C5" w14:textId="4094D605" w:rsidR="00010D27" w:rsidRPr="00010D27" w:rsidRDefault="00010D27" w:rsidP="00010D27">
      <w:pPr>
        <w:spacing w:after="0" w:line="240" w:lineRule="auto"/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 xml:space="preserve">5. </w:t>
      </w:r>
      <w:r w:rsidRPr="00724EBF">
        <w:rPr>
          <w:rFonts w:asciiTheme="minorHAnsi" w:hAnsiTheme="minorHAnsi" w:cstheme="minorHAnsi"/>
        </w:rPr>
        <w:t xml:space="preserve">Да </w:t>
      </w:r>
      <w:r>
        <w:rPr>
          <w:rFonts w:asciiTheme="minorHAnsi" w:hAnsiTheme="minorHAnsi" w:cstheme="minorHAnsi"/>
        </w:rPr>
        <w:t xml:space="preserve">ги предаде видеата </w:t>
      </w:r>
      <w:r w:rsidRPr="00724EBF">
        <w:rPr>
          <w:rFonts w:asciiTheme="minorHAnsi" w:hAnsiTheme="minorHAnsi" w:cstheme="minorHAnsi"/>
        </w:rPr>
        <w:t>во соодветен формат (висока дефиниција 1080 HD и верзија за споделување на социјал</w:t>
      </w:r>
      <w:r>
        <w:rPr>
          <w:rFonts w:asciiTheme="minorHAnsi" w:hAnsiTheme="minorHAnsi" w:cstheme="minorHAnsi"/>
        </w:rPr>
        <w:t>ни медиуми) во договорениот рок</w:t>
      </w:r>
      <w:r>
        <w:rPr>
          <w:rFonts w:asciiTheme="minorHAnsi" w:hAnsiTheme="minorHAnsi" w:cstheme="minorHAnsi"/>
          <w:lang w:val="en-US"/>
        </w:rPr>
        <w:t>;</w:t>
      </w:r>
    </w:p>
    <w:p w14:paraId="48821EB4" w14:textId="49C09C3C" w:rsidR="007F5F21" w:rsidRPr="00724EBF" w:rsidRDefault="00010D27" w:rsidP="007F5F21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6. Дизајн и креирање на промотивни материјали (постер и клучни пораки од дадените изјави)</w:t>
      </w:r>
      <w:r>
        <w:rPr>
          <w:rFonts w:asciiTheme="minorHAnsi" w:hAnsiTheme="minorHAnsi" w:cstheme="minorHAnsi"/>
          <w:lang w:val="en-US"/>
        </w:rPr>
        <w:t xml:space="preserve"> </w:t>
      </w:r>
      <w:r>
        <w:rPr>
          <w:rFonts w:asciiTheme="minorHAnsi" w:hAnsiTheme="minorHAnsi" w:cstheme="minorHAnsi"/>
        </w:rPr>
        <w:t>за веб страната на Отворена Порта</w:t>
      </w:r>
      <w:r>
        <w:rPr>
          <w:rFonts w:asciiTheme="minorHAnsi" w:hAnsiTheme="minorHAnsi" w:cstheme="minorHAnsi"/>
          <w:lang w:val="en-US"/>
        </w:rPr>
        <w:t>;</w:t>
      </w:r>
    </w:p>
    <w:p w14:paraId="42E0AB71" w14:textId="7D368EB9" w:rsidR="007F5F21" w:rsidRPr="00724EBF" w:rsidRDefault="00DB7539" w:rsidP="007F5F21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 </w:t>
      </w:r>
      <w:r w:rsidR="0065342E">
        <w:rPr>
          <w:rFonts w:asciiTheme="minorHAnsi" w:hAnsiTheme="minorHAnsi" w:cstheme="minorHAnsi"/>
        </w:rPr>
        <w:t>П</w:t>
      </w:r>
      <w:r w:rsidR="007F5F21" w:rsidRPr="00724EBF">
        <w:rPr>
          <w:rFonts w:asciiTheme="minorHAnsi" w:hAnsiTheme="minorHAnsi" w:cstheme="minorHAnsi"/>
        </w:rPr>
        <w:t xml:space="preserve">ромовирање </w:t>
      </w:r>
      <w:r w:rsidR="0065342E">
        <w:rPr>
          <w:rFonts w:asciiTheme="minorHAnsi" w:hAnsiTheme="minorHAnsi" w:cstheme="minorHAnsi"/>
        </w:rPr>
        <w:t xml:space="preserve">и спонзорирање </w:t>
      </w:r>
      <w:r w:rsidR="007F5F21" w:rsidRPr="00724EBF">
        <w:rPr>
          <w:rFonts w:asciiTheme="minorHAnsi" w:hAnsiTheme="minorHAnsi" w:cstheme="minorHAnsi"/>
        </w:rPr>
        <w:t xml:space="preserve">на </w:t>
      </w:r>
      <w:r w:rsidR="000378F8">
        <w:rPr>
          <w:rFonts w:asciiTheme="minorHAnsi" w:hAnsiTheme="minorHAnsi" w:cstheme="minorHAnsi"/>
        </w:rPr>
        <w:t>видеата</w:t>
      </w:r>
      <w:r w:rsidR="0065342E">
        <w:rPr>
          <w:rFonts w:asciiTheme="minorHAnsi" w:hAnsiTheme="minorHAnsi" w:cstheme="minorHAnsi"/>
        </w:rPr>
        <w:t xml:space="preserve"> на социјалните мрежи на Отворена Порта во времетраење од </w:t>
      </w:r>
      <w:r w:rsidR="00010D27">
        <w:rPr>
          <w:rFonts w:asciiTheme="minorHAnsi" w:hAnsiTheme="minorHAnsi" w:cstheme="minorHAnsi"/>
        </w:rPr>
        <w:t xml:space="preserve">1 месец; </w:t>
      </w:r>
    </w:p>
    <w:p w14:paraId="401DF5E7" w14:textId="77777777" w:rsidR="007F5F21" w:rsidRPr="00724EBF" w:rsidRDefault="007F5F21" w:rsidP="007F5F21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86F6F51" w14:textId="77777777" w:rsidR="002D28CD" w:rsidRPr="00724EBF" w:rsidRDefault="002D28CD" w:rsidP="002D28CD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724EBF">
        <w:rPr>
          <w:rFonts w:asciiTheme="minorHAnsi" w:hAnsiTheme="minorHAnsi" w:cstheme="minorHAnsi"/>
          <w:b/>
          <w:u w:val="single"/>
        </w:rPr>
        <w:t>Временска рамка и вредност на договорот</w:t>
      </w:r>
    </w:p>
    <w:p w14:paraId="460E4C72" w14:textId="56CB2D24" w:rsidR="00397AAB" w:rsidRPr="00724EBF" w:rsidRDefault="002D28CD" w:rsidP="002D28C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24EBF">
        <w:rPr>
          <w:rFonts w:asciiTheme="minorHAnsi" w:hAnsiTheme="minorHAnsi" w:cstheme="minorHAnsi"/>
        </w:rPr>
        <w:t xml:space="preserve">Времето на изработка на видео содржината е </w:t>
      </w:r>
      <w:r w:rsidR="00264FA8">
        <w:rPr>
          <w:rFonts w:asciiTheme="minorHAnsi" w:hAnsiTheme="minorHAnsi" w:cstheme="minorHAnsi"/>
        </w:rPr>
        <w:t>18</w:t>
      </w:r>
      <w:r w:rsidR="006F7A50">
        <w:rPr>
          <w:rFonts w:asciiTheme="minorHAnsi" w:hAnsiTheme="minorHAnsi" w:cstheme="minorHAnsi"/>
        </w:rPr>
        <w:t xml:space="preserve"> (</w:t>
      </w:r>
      <w:r w:rsidR="00264FA8">
        <w:rPr>
          <w:rFonts w:asciiTheme="minorHAnsi" w:hAnsiTheme="minorHAnsi" w:cstheme="minorHAnsi"/>
        </w:rPr>
        <w:t>осумнаесет</w:t>
      </w:r>
      <w:r w:rsidR="006F7A50">
        <w:rPr>
          <w:rFonts w:asciiTheme="minorHAnsi" w:hAnsiTheme="minorHAnsi" w:cstheme="minorHAnsi"/>
        </w:rPr>
        <w:t>)</w:t>
      </w:r>
      <w:r w:rsidRPr="00724EBF">
        <w:rPr>
          <w:rFonts w:asciiTheme="minorHAnsi" w:hAnsiTheme="minorHAnsi" w:cstheme="minorHAnsi"/>
        </w:rPr>
        <w:t xml:space="preserve"> </w:t>
      </w:r>
      <w:r w:rsidR="006F7A50">
        <w:rPr>
          <w:rFonts w:asciiTheme="minorHAnsi" w:hAnsiTheme="minorHAnsi" w:cstheme="minorHAnsi"/>
        </w:rPr>
        <w:t>дена</w:t>
      </w:r>
      <w:r w:rsidRPr="00724EBF">
        <w:rPr>
          <w:rFonts w:asciiTheme="minorHAnsi" w:hAnsiTheme="minorHAnsi" w:cstheme="minorHAnsi"/>
        </w:rPr>
        <w:t xml:space="preserve"> по потпишување на договорот. Вкупната бруто вредноста на договорот не може да надмине </w:t>
      </w:r>
      <w:r w:rsidR="0065342E">
        <w:rPr>
          <w:rFonts w:asciiTheme="minorHAnsi" w:hAnsiTheme="minorHAnsi" w:cstheme="minorHAnsi"/>
        </w:rPr>
        <w:t>2.3</w:t>
      </w:r>
      <w:r w:rsidR="000378F8">
        <w:rPr>
          <w:rFonts w:asciiTheme="minorHAnsi" w:hAnsiTheme="minorHAnsi" w:cstheme="minorHAnsi"/>
        </w:rPr>
        <w:t>00 долари</w:t>
      </w:r>
      <w:r w:rsidRPr="00724EBF">
        <w:rPr>
          <w:rFonts w:asciiTheme="minorHAnsi" w:hAnsiTheme="minorHAnsi" w:cstheme="minorHAnsi"/>
        </w:rPr>
        <w:t xml:space="preserve"> во денарска </w:t>
      </w:r>
      <w:r w:rsidR="00BA70E8" w:rsidRPr="00724EBF">
        <w:rPr>
          <w:rFonts w:asciiTheme="minorHAnsi" w:hAnsiTheme="minorHAnsi" w:cstheme="minorHAnsi"/>
        </w:rPr>
        <w:t>противвредност</w:t>
      </w:r>
      <w:r w:rsidRPr="00724EBF">
        <w:rPr>
          <w:rFonts w:asciiTheme="minorHAnsi" w:hAnsiTheme="minorHAnsi" w:cstheme="minorHAnsi"/>
        </w:rPr>
        <w:t>.</w:t>
      </w:r>
      <w:r w:rsidR="00397AAB" w:rsidRPr="00724EBF">
        <w:rPr>
          <w:rFonts w:asciiTheme="minorHAnsi" w:hAnsiTheme="minorHAnsi" w:cstheme="minorHAnsi"/>
        </w:rPr>
        <w:t xml:space="preserve"> </w:t>
      </w:r>
    </w:p>
    <w:p w14:paraId="2D9778F9" w14:textId="399DF0C9" w:rsidR="00A540D3" w:rsidRPr="00A540D3" w:rsidRDefault="00A540D3" w:rsidP="00A540D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40D3">
        <w:rPr>
          <w:rFonts w:asciiTheme="minorHAnsi" w:hAnsiTheme="minorHAnsi" w:cstheme="minorHAnsi"/>
        </w:rPr>
        <w:t>•</w:t>
      </w:r>
      <w:r w:rsidRPr="00A540D3">
        <w:rPr>
          <w:rFonts w:asciiTheme="minorHAnsi" w:hAnsiTheme="minorHAnsi" w:cstheme="minorHAnsi"/>
        </w:rPr>
        <w:tab/>
        <w:t>Рок за аплицирање: 1</w:t>
      </w:r>
      <w:r w:rsidR="000D4EC7">
        <w:rPr>
          <w:rFonts w:asciiTheme="minorHAnsi" w:hAnsiTheme="minorHAnsi" w:cstheme="minorHAnsi"/>
        </w:rPr>
        <w:t>6</w:t>
      </w:r>
      <w:r w:rsidRPr="00A540D3">
        <w:rPr>
          <w:rFonts w:asciiTheme="minorHAnsi" w:hAnsiTheme="minorHAnsi" w:cstheme="minorHAnsi"/>
        </w:rPr>
        <w:t xml:space="preserve"> февруари 2024 година</w:t>
      </w:r>
    </w:p>
    <w:p w14:paraId="2708ADD8" w14:textId="77777777" w:rsidR="00A540D3" w:rsidRPr="00A540D3" w:rsidRDefault="00A540D3" w:rsidP="00A540D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40D3">
        <w:rPr>
          <w:rFonts w:asciiTheme="minorHAnsi" w:hAnsiTheme="minorHAnsi" w:cstheme="minorHAnsi"/>
        </w:rPr>
        <w:t>•</w:t>
      </w:r>
      <w:r w:rsidRPr="00A540D3">
        <w:rPr>
          <w:rFonts w:asciiTheme="minorHAnsi" w:hAnsiTheme="minorHAnsi" w:cstheme="minorHAnsi"/>
        </w:rPr>
        <w:tab/>
        <w:t xml:space="preserve">Избор на изведувач: </w:t>
      </w:r>
      <w:r w:rsidR="006F7A50">
        <w:rPr>
          <w:rFonts w:asciiTheme="minorHAnsi" w:hAnsiTheme="minorHAnsi" w:cstheme="minorHAnsi"/>
        </w:rPr>
        <w:t>19</w:t>
      </w:r>
      <w:r w:rsidRPr="00A540D3">
        <w:rPr>
          <w:rFonts w:asciiTheme="minorHAnsi" w:hAnsiTheme="minorHAnsi" w:cstheme="minorHAnsi"/>
        </w:rPr>
        <w:t xml:space="preserve"> февруари 2024 година</w:t>
      </w:r>
    </w:p>
    <w:p w14:paraId="1301F297" w14:textId="77777777" w:rsidR="00A540D3" w:rsidRPr="00A540D3" w:rsidRDefault="00A540D3" w:rsidP="00A540D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40D3">
        <w:rPr>
          <w:rFonts w:asciiTheme="minorHAnsi" w:hAnsiTheme="minorHAnsi" w:cstheme="minorHAnsi"/>
        </w:rPr>
        <w:t>•</w:t>
      </w:r>
      <w:r w:rsidRPr="00A540D3">
        <w:rPr>
          <w:rFonts w:asciiTheme="minorHAnsi" w:hAnsiTheme="minorHAnsi" w:cstheme="minorHAnsi"/>
        </w:rPr>
        <w:tab/>
        <w:t xml:space="preserve">Производство на видеа: </w:t>
      </w:r>
      <w:r w:rsidR="006F7A50">
        <w:rPr>
          <w:rFonts w:asciiTheme="minorHAnsi" w:hAnsiTheme="minorHAnsi" w:cstheme="minorHAnsi"/>
        </w:rPr>
        <w:t>20</w:t>
      </w:r>
      <w:r w:rsidRPr="00A540D3">
        <w:rPr>
          <w:rFonts w:asciiTheme="minorHAnsi" w:hAnsiTheme="minorHAnsi" w:cstheme="minorHAnsi"/>
        </w:rPr>
        <w:t xml:space="preserve"> февруари - </w:t>
      </w:r>
      <w:r w:rsidR="006F7A50">
        <w:rPr>
          <w:rFonts w:asciiTheme="minorHAnsi" w:hAnsiTheme="minorHAnsi" w:cstheme="minorHAnsi"/>
        </w:rPr>
        <w:t>04</w:t>
      </w:r>
      <w:r w:rsidRPr="00A540D3">
        <w:rPr>
          <w:rFonts w:asciiTheme="minorHAnsi" w:hAnsiTheme="minorHAnsi" w:cstheme="minorHAnsi"/>
        </w:rPr>
        <w:t xml:space="preserve"> март 2024 година</w:t>
      </w:r>
    </w:p>
    <w:p w14:paraId="017F6ECF" w14:textId="77777777" w:rsidR="0065342E" w:rsidRDefault="00A540D3" w:rsidP="0065342E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540D3">
        <w:rPr>
          <w:rFonts w:asciiTheme="minorHAnsi" w:hAnsiTheme="minorHAnsi" w:cstheme="minorHAnsi"/>
        </w:rPr>
        <w:t>•</w:t>
      </w:r>
      <w:r w:rsidRPr="00A540D3">
        <w:rPr>
          <w:rFonts w:asciiTheme="minorHAnsi" w:hAnsiTheme="minorHAnsi" w:cstheme="minorHAnsi"/>
        </w:rPr>
        <w:tab/>
        <w:t xml:space="preserve">Финална достава на видеа: </w:t>
      </w:r>
      <w:r w:rsidR="006F7A50">
        <w:rPr>
          <w:rFonts w:asciiTheme="minorHAnsi" w:hAnsiTheme="minorHAnsi" w:cstheme="minorHAnsi"/>
        </w:rPr>
        <w:t>08</w:t>
      </w:r>
      <w:r w:rsidRPr="00A540D3">
        <w:rPr>
          <w:rFonts w:asciiTheme="minorHAnsi" w:hAnsiTheme="minorHAnsi" w:cstheme="minorHAnsi"/>
        </w:rPr>
        <w:t xml:space="preserve"> март 2024 година</w:t>
      </w:r>
    </w:p>
    <w:p w14:paraId="397AE264" w14:textId="666FB477" w:rsidR="00341BCD" w:rsidRPr="0065342E" w:rsidRDefault="00341BCD" w:rsidP="0065342E">
      <w:pPr>
        <w:pStyle w:val="ListParagraph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 w:rsidRPr="0065342E">
        <w:rPr>
          <w:rFonts w:asciiTheme="minorHAnsi" w:hAnsiTheme="minorHAnsi" w:cstheme="minorHAnsi"/>
          <w:color w:val="000000"/>
        </w:rPr>
        <w:t>Промоција на видеата  на социјалните мрежи најмалку 1 месец од одобрувањето.</w:t>
      </w:r>
    </w:p>
    <w:p w14:paraId="666B383B" w14:textId="41FF2869" w:rsidR="0065342E" w:rsidRPr="0065342E" w:rsidRDefault="0065342E" w:rsidP="0065342E">
      <w:pPr>
        <w:pStyle w:val="ListParagraph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Промовирање на кампањата на веб страницата на Отворена Порта/Ла Страда</w:t>
      </w:r>
    </w:p>
    <w:p w14:paraId="2166DFBB" w14:textId="77777777" w:rsidR="00837DC2" w:rsidRPr="00724EBF" w:rsidRDefault="00837DC2" w:rsidP="00837DC2">
      <w:pPr>
        <w:spacing w:after="0" w:line="240" w:lineRule="auto"/>
        <w:jc w:val="both"/>
        <w:rPr>
          <w:rFonts w:asciiTheme="minorHAnsi" w:hAnsiTheme="minorHAnsi" w:cstheme="minorHAnsi"/>
          <w:b/>
          <w:color w:val="C55911"/>
          <w:u w:val="single"/>
        </w:rPr>
      </w:pPr>
    </w:p>
    <w:p w14:paraId="02A1D703" w14:textId="77777777" w:rsidR="00837DC2" w:rsidRPr="00724EBF" w:rsidRDefault="002D28CD" w:rsidP="00837DC2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724EBF">
        <w:rPr>
          <w:rFonts w:asciiTheme="minorHAnsi" w:hAnsiTheme="minorHAnsi" w:cstheme="minorHAnsi"/>
          <w:b/>
          <w:color w:val="000000"/>
          <w:u w:val="single"/>
        </w:rPr>
        <w:t>А</w:t>
      </w:r>
      <w:r w:rsidR="00837DC2" w:rsidRPr="00724EBF">
        <w:rPr>
          <w:rFonts w:asciiTheme="minorHAnsi" w:hAnsiTheme="minorHAnsi" w:cstheme="minorHAnsi"/>
          <w:b/>
          <w:color w:val="000000"/>
          <w:u w:val="single"/>
        </w:rPr>
        <w:t>плицирање и останати информации</w:t>
      </w:r>
    </w:p>
    <w:p w14:paraId="15C24BE9" w14:textId="77777777" w:rsidR="00837DC2" w:rsidRPr="00724EBF" w:rsidRDefault="002D28CD" w:rsidP="002D28CD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24EBF">
        <w:rPr>
          <w:rFonts w:asciiTheme="minorHAnsi" w:hAnsiTheme="minorHAnsi" w:cstheme="minorHAnsi"/>
          <w:color w:val="000000"/>
        </w:rPr>
        <w:t>На повикот може да се пријават правни и физички лица. Целокупната документација треба да биде доставена на македонски јазик во електронска форма. Компанијата/организацијата која аплицира мора да биде регистрирана за вршење на дејност во Централниот регистар на РСМ.</w:t>
      </w:r>
    </w:p>
    <w:p w14:paraId="59E6D780" w14:textId="77777777" w:rsidR="00837DC2" w:rsidRPr="00724EBF" w:rsidRDefault="00837DC2" w:rsidP="00837DC2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07E640A4" w14:textId="77777777" w:rsidR="00837DC2" w:rsidRPr="00724EBF" w:rsidRDefault="00837DC2" w:rsidP="00837DC2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724EBF">
        <w:rPr>
          <w:rFonts w:asciiTheme="minorHAnsi" w:hAnsiTheme="minorHAnsi" w:cstheme="minorHAnsi"/>
          <w:b/>
          <w:color w:val="000000"/>
          <w:u w:val="single"/>
        </w:rPr>
        <w:t>Начин и рок на аплицирање</w:t>
      </w:r>
    </w:p>
    <w:p w14:paraId="274A7FB6" w14:textId="3375D7B8" w:rsidR="00837DC2" w:rsidRPr="00724EBF" w:rsidRDefault="00837DC2" w:rsidP="00837DC2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lang w:val="en-US"/>
        </w:rPr>
      </w:pPr>
      <w:r w:rsidRPr="00724EBF">
        <w:rPr>
          <w:rFonts w:asciiTheme="minorHAnsi" w:hAnsiTheme="minorHAnsi" w:cstheme="minorHAnsi"/>
          <w:color w:val="000000"/>
        </w:rPr>
        <w:t xml:space="preserve">Понудите треба да се достават по електронски пат на </w:t>
      </w:r>
      <w:hyperlink r:id="rId6" w:history="1">
        <w:r w:rsidR="00010D27" w:rsidRPr="00FD6834">
          <w:rPr>
            <w:rStyle w:val="Hyperlink"/>
            <w:rFonts w:asciiTheme="minorHAnsi" w:hAnsiTheme="minorHAnsi" w:cstheme="minorHAnsi"/>
            <w:b/>
            <w:lang w:val="en-US"/>
          </w:rPr>
          <w:t>lastrada</w:t>
        </w:r>
        <w:r w:rsidR="00010D27" w:rsidRPr="00FD6834">
          <w:rPr>
            <w:rStyle w:val="Hyperlink"/>
            <w:rFonts w:asciiTheme="minorHAnsi" w:hAnsiTheme="minorHAnsi" w:cstheme="minorHAnsi"/>
            <w:b/>
          </w:rPr>
          <w:t>@lastrada.org.mk</w:t>
        </w:r>
      </w:hyperlink>
      <w:r w:rsidR="002C4D0A" w:rsidRPr="00724EBF">
        <w:rPr>
          <w:rFonts w:asciiTheme="minorHAnsi" w:hAnsiTheme="minorHAnsi" w:cstheme="minorHAnsi"/>
          <w:b/>
          <w:color w:val="000000"/>
        </w:rPr>
        <w:t xml:space="preserve"> </w:t>
      </w:r>
      <w:r w:rsidRPr="00724EBF">
        <w:rPr>
          <w:rFonts w:asciiTheme="minorHAnsi" w:hAnsiTheme="minorHAnsi" w:cstheme="minorHAnsi"/>
          <w:b/>
          <w:color w:val="000000"/>
        </w:rPr>
        <w:t xml:space="preserve"> најдоцна до </w:t>
      </w:r>
      <w:r w:rsidR="006F7A50">
        <w:rPr>
          <w:rFonts w:asciiTheme="minorHAnsi" w:hAnsiTheme="minorHAnsi" w:cstheme="minorHAnsi"/>
          <w:b/>
          <w:lang w:val="en-AU"/>
        </w:rPr>
        <w:t>1</w:t>
      </w:r>
      <w:r w:rsidR="000D4EC7">
        <w:rPr>
          <w:rFonts w:asciiTheme="minorHAnsi" w:hAnsiTheme="minorHAnsi" w:cstheme="minorHAnsi"/>
          <w:b/>
        </w:rPr>
        <w:t>6</w:t>
      </w:r>
      <w:r w:rsidR="00AB1B2F">
        <w:rPr>
          <w:rFonts w:asciiTheme="minorHAnsi" w:hAnsiTheme="minorHAnsi" w:cstheme="minorHAnsi"/>
          <w:b/>
          <w:lang w:val="en-AU"/>
        </w:rPr>
        <w:t xml:space="preserve"> </w:t>
      </w:r>
      <w:r w:rsidR="00AB1B2F">
        <w:rPr>
          <w:rFonts w:asciiTheme="minorHAnsi" w:hAnsiTheme="minorHAnsi" w:cstheme="minorHAnsi"/>
          <w:b/>
        </w:rPr>
        <w:t>февруари</w:t>
      </w:r>
      <w:r w:rsidRPr="00724EBF">
        <w:rPr>
          <w:rFonts w:asciiTheme="minorHAnsi" w:hAnsiTheme="minorHAnsi" w:cstheme="minorHAnsi"/>
          <w:b/>
          <w:color w:val="000000"/>
        </w:rPr>
        <w:t xml:space="preserve"> 202</w:t>
      </w:r>
      <w:r w:rsidR="00AB1B2F">
        <w:rPr>
          <w:rFonts w:asciiTheme="minorHAnsi" w:hAnsiTheme="minorHAnsi" w:cstheme="minorHAnsi"/>
          <w:b/>
          <w:color w:val="000000"/>
          <w:lang w:val="en-AU"/>
        </w:rPr>
        <w:t>4</w:t>
      </w:r>
      <w:r w:rsidRPr="00724EBF">
        <w:rPr>
          <w:rFonts w:asciiTheme="minorHAnsi" w:hAnsiTheme="minorHAnsi" w:cstheme="minorHAnsi"/>
          <w:b/>
          <w:color w:val="000000"/>
        </w:rPr>
        <w:t xml:space="preserve"> година</w:t>
      </w:r>
      <w:r w:rsidRPr="00724EBF">
        <w:rPr>
          <w:rFonts w:asciiTheme="minorHAnsi" w:hAnsiTheme="minorHAnsi" w:cstheme="minorHAnsi"/>
          <w:color w:val="000000"/>
        </w:rPr>
        <w:t>, со назнака</w:t>
      </w:r>
      <w:r w:rsidRPr="00724EBF">
        <w:rPr>
          <w:rFonts w:asciiTheme="minorHAnsi" w:hAnsiTheme="minorHAnsi" w:cstheme="minorHAnsi"/>
          <w:b/>
          <w:color w:val="000000"/>
        </w:rPr>
        <w:t xml:space="preserve"> “Апликација за</w:t>
      </w:r>
      <w:r w:rsidR="002D28CD" w:rsidRPr="00724EBF">
        <w:rPr>
          <w:rFonts w:asciiTheme="minorHAnsi" w:hAnsiTheme="minorHAnsi" w:cstheme="minorHAnsi"/>
          <w:b/>
          <w:color w:val="000000"/>
        </w:rPr>
        <w:t xml:space="preserve"> изработка на крат</w:t>
      </w:r>
      <w:r w:rsidR="00AB1B2F">
        <w:rPr>
          <w:rFonts w:asciiTheme="minorHAnsi" w:hAnsiTheme="minorHAnsi" w:cstheme="minorHAnsi"/>
          <w:b/>
          <w:color w:val="000000"/>
        </w:rPr>
        <w:t>ки видеа</w:t>
      </w:r>
      <w:r w:rsidRPr="00724EBF">
        <w:rPr>
          <w:rFonts w:asciiTheme="minorHAnsi" w:hAnsiTheme="minorHAnsi" w:cstheme="minorHAnsi"/>
          <w:b/>
          <w:color w:val="000000"/>
        </w:rPr>
        <w:t>“</w:t>
      </w:r>
      <w:r w:rsidR="00AB1B2F">
        <w:rPr>
          <w:rFonts w:asciiTheme="minorHAnsi" w:hAnsiTheme="minorHAnsi" w:cstheme="minorHAnsi"/>
          <w:b/>
          <w:color w:val="000000"/>
        </w:rPr>
        <w:t>.</w:t>
      </w:r>
      <w:r w:rsidR="004913C8" w:rsidRPr="00724EBF">
        <w:rPr>
          <w:rFonts w:asciiTheme="minorHAnsi" w:hAnsiTheme="minorHAnsi" w:cstheme="minorHAnsi"/>
          <w:b/>
          <w:color w:val="000000"/>
        </w:rPr>
        <w:t xml:space="preserve"> За  повеќе информации и прашања на </w:t>
      </w:r>
      <w:hyperlink r:id="rId7" w:history="1">
        <w:r w:rsidR="00AB1B2F" w:rsidRPr="009D5664">
          <w:rPr>
            <w:rStyle w:val="Hyperlink"/>
            <w:rFonts w:asciiTheme="minorHAnsi" w:hAnsiTheme="minorHAnsi" w:cstheme="minorHAnsi"/>
            <w:b/>
            <w:lang w:val="en-US"/>
          </w:rPr>
          <w:t>lastrada@lastrada.org.mk</w:t>
        </w:r>
      </w:hyperlink>
      <w:r w:rsidR="00AB1B2F">
        <w:rPr>
          <w:rFonts w:asciiTheme="minorHAnsi" w:hAnsiTheme="minorHAnsi" w:cstheme="minorHAnsi"/>
          <w:b/>
          <w:color w:val="000000"/>
          <w:lang w:val="en-US"/>
        </w:rPr>
        <w:t xml:space="preserve"> </w:t>
      </w:r>
      <w:r w:rsidR="004913C8" w:rsidRPr="00724EBF">
        <w:rPr>
          <w:rFonts w:asciiTheme="minorHAnsi" w:hAnsiTheme="minorHAnsi" w:cstheme="minorHAnsi"/>
          <w:color w:val="000000"/>
        </w:rPr>
        <w:t>или 07</w:t>
      </w:r>
      <w:r w:rsidR="006F7A50">
        <w:rPr>
          <w:rFonts w:asciiTheme="minorHAnsi" w:hAnsiTheme="minorHAnsi" w:cstheme="minorHAnsi"/>
          <w:color w:val="000000"/>
        </w:rPr>
        <w:t>5378188</w:t>
      </w:r>
      <w:r w:rsidR="004913C8" w:rsidRPr="00724EBF">
        <w:rPr>
          <w:rFonts w:asciiTheme="minorHAnsi" w:hAnsiTheme="minorHAnsi" w:cstheme="minorHAnsi"/>
          <w:color w:val="000000"/>
        </w:rPr>
        <w:t>.</w:t>
      </w:r>
    </w:p>
    <w:p w14:paraId="7012426E" w14:textId="77777777" w:rsidR="002C4D0A" w:rsidRPr="00724EBF" w:rsidRDefault="002C4D0A" w:rsidP="00837DC2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</w:p>
    <w:p w14:paraId="078B6396" w14:textId="77777777" w:rsidR="00837DC2" w:rsidRPr="00724EBF" w:rsidRDefault="00837DC2" w:rsidP="00837DC2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u w:val="single"/>
        </w:rPr>
      </w:pPr>
      <w:r w:rsidRPr="00724EBF">
        <w:rPr>
          <w:rFonts w:asciiTheme="minorHAnsi" w:hAnsiTheme="minorHAnsi" w:cstheme="minorHAnsi"/>
          <w:b/>
          <w:color w:val="000000"/>
          <w:u w:val="single"/>
        </w:rPr>
        <w:t>Процедура за избор</w:t>
      </w:r>
    </w:p>
    <w:p w14:paraId="09781B15" w14:textId="77777777" w:rsidR="00837DC2" w:rsidRPr="00724EBF" w:rsidRDefault="00837DC2" w:rsidP="00837DC2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  <w:r w:rsidRPr="00724EBF">
        <w:rPr>
          <w:rFonts w:asciiTheme="minorHAnsi" w:hAnsiTheme="minorHAnsi" w:cstheme="minorHAnsi"/>
          <w:color w:val="000000"/>
        </w:rPr>
        <w:lastRenderedPageBreak/>
        <w:t xml:space="preserve">Отворена </w:t>
      </w:r>
      <w:r w:rsidRPr="00724EBF">
        <w:rPr>
          <w:rFonts w:asciiTheme="minorHAnsi" w:hAnsiTheme="minorHAnsi" w:cstheme="minorHAnsi"/>
        </w:rPr>
        <w:t>П</w:t>
      </w:r>
      <w:r w:rsidRPr="00724EBF">
        <w:rPr>
          <w:rFonts w:asciiTheme="minorHAnsi" w:hAnsiTheme="minorHAnsi" w:cstheme="minorHAnsi"/>
          <w:color w:val="000000"/>
        </w:rPr>
        <w:t>орта ќе ги вреднува понудите според обемот и квалитетот на активностите предвидени во концептот, понудената цена и искуството на понудувачот. Отворена Порта се обврзува дека нема да ги користи избраните и одбиените понуди за други цели.</w:t>
      </w:r>
    </w:p>
    <w:p w14:paraId="5FB3A0D6" w14:textId="77777777" w:rsidR="00837DC2" w:rsidRPr="00724EBF" w:rsidRDefault="00837DC2" w:rsidP="00837DC2">
      <w:pPr>
        <w:spacing w:after="0" w:line="240" w:lineRule="auto"/>
        <w:jc w:val="both"/>
        <w:rPr>
          <w:rFonts w:asciiTheme="minorHAnsi" w:hAnsiTheme="minorHAnsi" w:cstheme="minorHAnsi"/>
          <w:color w:val="000000"/>
        </w:rPr>
      </w:pPr>
    </w:p>
    <w:p w14:paraId="092E1207" w14:textId="77777777" w:rsidR="00E26564" w:rsidRPr="00724EBF" w:rsidRDefault="00E26564" w:rsidP="004913C8">
      <w:pPr>
        <w:jc w:val="both"/>
        <w:rPr>
          <w:rFonts w:asciiTheme="minorHAnsi" w:hAnsiTheme="minorHAnsi" w:cstheme="minorHAnsi"/>
        </w:rPr>
      </w:pPr>
    </w:p>
    <w:sectPr w:rsidR="00E26564" w:rsidRPr="00724E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70EE0A" w16cex:dateUtc="2024-02-09T17:31:00Z"/>
  <w16cex:commentExtensible w16cex:durableId="2970EEFC" w16cex:dateUtc="2024-02-09T17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E97373" w16cid:durableId="2970EE0A"/>
  <w16cid:commentId w16cid:paraId="63FD471C" w16cid:durableId="2970EEF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528A6"/>
    <w:multiLevelType w:val="hybridMultilevel"/>
    <w:tmpl w:val="5E0A1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D534F"/>
    <w:multiLevelType w:val="hybridMultilevel"/>
    <w:tmpl w:val="7C4E2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A1EF7"/>
    <w:multiLevelType w:val="hybridMultilevel"/>
    <w:tmpl w:val="651A2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A4A17"/>
    <w:multiLevelType w:val="hybridMultilevel"/>
    <w:tmpl w:val="16B20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F1AAC"/>
    <w:multiLevelType w:val="multilevel"/>
    <w:tmpl w:val="D3F6110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CE543A"/>
    <w:multiLevelType w:val="hybridMultilevel"/>
    <w:tmpl w:val="7688DB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00E04"/>
    <w:multiLevelType w:val="hybridMultilevel"/>
    <w:tmpl w:val="C6C40A3A"/>
    <w:lvl w:ilvl="0" w:tplc="ADC8648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46AF3"/>
    <w:multiLevelType w:val="multilevel"/>
    <w:tmpl w:val="81BC93A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A4B0DEA"/>
    <w:multiLevelType w:val="hybridMultilevel"/>
    <w:tmpl w:val="F788A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96F03"/>
    <w:multiLevelType w:val="hybridMultilevel"/>
    <w:tmpl w:val="0704A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E55C1E"/>
    <w:multiLevelType w:val="hybridMultilevel"/>
    <w:tmpl w:val="53AE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A6CA4"/>
    <w:multiLevelType w:val="hybridMultilevel"/>
    <w:tmpl w:val="3C98D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44432"/>
    <w:multiLevelType w:val="hybridMultilevel"/>
    <w:tmpl w:val="20EEC7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A262A4"/>
    <w:multiLevelType w:val="hybridMultilevel"/>
    <w:tmpl w:val="F982B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F0B92"/>
    <w:multiLevelType w:val="multilevel"/>
    <w:tmpl w:val="35849B44"/>
    <w:lvl w:ilvl="0">
      <w:start w:val="1"/>
      <w:numFmt w:val="bullet"/>
      <w:lvlText w:val="✔"/>
      <w:lvlJc w:val="left"/>
      <w:pPr>
        <w:ind w:left="199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1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43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15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87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9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31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03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756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1214A26"/>
    <w:multiLevelType w:val="hybridMultilevel"/>
    <w:tmpl w:val="D6563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967BF4"/>
    <w:multiLevelType w:val="hybridMultilevel"/>
    <w:tmpl w:val="4490DD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B6FF1"/>
    <w:multiLevelType w:val="hybridMultilevel"/>
    <w:tmpl w:val="8CF04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5"/>
  </w:num>
  <w:num w:numId="7">
    <w:abstractNumId w:val="10"/>
  </w:num>
  <w:num w:numId="8">
    <w:abstractNumId w:val="9"/>
  </w:num>
  <w:num w:numId="9">
    <w:abstractNumId w:val="0"/>
  </w:num>
  <w:num w:numId="10">
    <w:abstractNumId w:val="11"/>
  </w:num>
  <w:num w:numId="11">
    <w:abstractNumId w:val="2"/>
  </w:num>
  <w:num w:numId="12">
    <w:abstractNumId w:val="6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8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5A5"/>
    <w:rsid w:val="00010D27"/>
    <w:rsid w:val="000378F8"/>
    <w:rsid w:val="00081728"/>
    <w:rsid w:val="000A44A3"/>
    <w:rsid w:val="000C491C"/>
    <w:rsid w:val="000D4EC7"/>
    <w:rsid w:val="00112589"/>
    <w:rsid w:val="001865EE"/>
    <w:rsid w:val="001C1F7C"/>
    <w:rsid w:val="001C4D86"/>
    <w:rsid w:val="00226EFA"/>
    <w:rsid w:val="002519CB"/>
    <w:rsid w:val="00264FA8"/>
    <w:rsid w:val="00270C23"/>
    <w:rsid w:val="00275070"/>
    <w:rsid w:val="00295655"/>
    <w:rsid w:val="002C3168"/>
    <w:rsid w:val="002C4D0A"/>
    <w:rsid w:val="002D28CD"/>
    <w:rsid w:val="002F1C39"/>
    <w:rsid w:val="0030523D"/>
    <w:rsid w:val="00341BCD"/>
    <w:rsid w:val="00350F00"/>
    <w:rsid w:val="00357751"/>
    <w:rsid w:val="00397AAB"/>
    <w:rsid w:val="003B26F7"/>
    <w:rsid w:val="00420BD2"/>
    <w:rsid w:val="00422156"/>
    <w:rsid w:val="00490A5F"/>
    <w:rsid w:val="004913C8"/>
    <w:rsid w:val="004948FA"/>
    <w:rsid w:val="004D34A3"/>
    <w:rsid w:val="005B16F8"/>
    <w:rsid w:val="005B1D2A"/>
    <w:rsid w:val="005B62BD"/>
    <w:rsid w:val="0060098D"/>
    <w:rsid w:val="00600C56"/>
    <w:rsid w:val="0065342E"/>
    <w:rsid w:val="006860D4"/>
    <w:rsid w:val="006C134D"/>
    <w:rsid w:val="006F18A2"/>
    <w:rsid w:val="006F66DF"/>
    <w:rsid w:val="006F7A50"/>
    <w:rsid w:val="00724EBF"/>
    <w:rsid w:val="00731970"/>
    <w:rsid w:val="00733BDD"/>
    <w:rsid w:val="007349EC"/>
    <w:rsid w:val="00755AAC"/>
    <w:rsid w:val="007A761A"/>
    <w:rsid w:val="007B0332"/>
    <w:rsid w:val="007F5F21"/>
    <w:rsid w:val="00837DC2"/>
    <w:rsid w:val="00852929"/>
    <w:rsid w:val="00A051CC"/>
    <w:rsid w:val="00A2409B"/>
    <w:rsid w:val="00A359F5"/>
    <w:rsid w:val="00A540D3"/>
    <w:rsid w:val="00A61CE9"/>
    <w:rsid w:val="00AB1B2F"/>
    <w:rsid w:val="00AB3593"/>
    <w:rsid w:val="00AB4A1E"/>
    <w:rsid w:val="00AB4ED9"/>
    <w:rsid w:val="00B15793"/>
    <w:rsid w:val="00B225E4"/>
    <w:rsid w:val="00B625A5"/>
    <w:rsid w:val="00BA70E8"/>
    <w:rsid w:val="00BC069F"/>
    <w:rsid w:val="00CC619B"/>
    <w:rsid w:val="00CD5880"/>
    <w:rsid w:val="00D1043A"/>
    <w:rsid w:val="00D3300D"/>
    <w:rsid w:val="00D57777"/>
    <w:rsid w:val="00DB0414"/>
    <w:rsid w:val="00DB57A3"/>
    <w:rsid w:val="00DB7539"/>
    <w:rsid w:val="00DC7798"/>
    <w:rsid w:val="00E26564"/>
    <w:rsid w:val="00E327FA"/>
    <w:rsid w:val="00E3699B"/>
    <w:rsid w:val="00E373ED"/>
    <w:rsid w:val="00E61383"/>
    <w:rsid w:val="00E86381"/>
    <w:rsid w:val="00EC4D9F"/>
    <w:rsid w:val="00F31596"/>
    <w:rsid w:val="00F9664C"/>
    <w:rsid w:val="00FC023A"/>
    <w:rsid w:val="00FF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D1014"/>
  <w15:chartTrackingRefBased/>
  <w15:docId w15:val="{4E27B124-7565-421D-AC95-20EBD69EE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5A5"/>
    <w:pPr>
      <w:spacing w:line="256" w:lineRule="auto"/>
    </w:pPr>
    <w:rPr>
      <w:rFonts w:ascii="Calibri" w:eastAsia="Calibri" w:hAnsi="Calibri" w:cs="Calibri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5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4D0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1B2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4EC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EC7"/>
    <w:rPr>
      <w:rFonts w:ascii="Times New Roman" w:eastAsia="Calibri" w:hAnsi="Times New Roman" w:cs="Times New Roman"/>
      <w:sz w:val="18"/>
      <w:szCs w:val="18"/>
      <w:lang w:val="mk-MK"/>
    </w:rPr>
  </w:style>
  <w:style w:type="character" w:styleId="CommentReference">
    <w:name w:val="annotation reference"/>
    <w:basedOn w:val="DefaultParagraphFont"/>
    <w:uiPriority w:val="99"/>
    <w:semiHidden/>
    <w:unhideWhenUsed/>
    <w:rsid w:val="000D4E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E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EC7"/>
    <w:rPr>
      <w:rFonts w:ascii="Calibri" w:eastAsia="Calibri" w:hAnsi="Calibri" w:cs="Calibri"/>
      <w:sz w:val="20"/>
      <w:szCs w:val="20"/>
      <w:lang w:val="mk-M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4E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4EC7"/>
    <w:rPr>
      <w:rFonts w:ascii="Calibri" w:eastAsia="Calibri" w:hAnsi="Calibri" w:cs="Calibri"/>
      <w:b/>
      <w:bCs/>
      <w:sz w:val="20"/>
      <w:szCs w:val="20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81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strada@lastrada.org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strada@lastrada.org.mk" TargetMode="External"/><Relationship Id="rId11" Type="http://schemas.microsoft.com/office/2018/08/relationships/commentsExtensible" Target="commentsExtensible.xml"/><Relationship Id="rId5" Type="http://schemas.openxmlformats.org/officeDocument/2006/relationships/image" Target="media/image1.png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2024-02-12T11:47:00Z</dcterms:created>
  <dcterms:modified xsi:type="dcterms:W3CDTF">2024-02-13T14:41:00Z</dcterms:modified>
</cp:coreProperties>
</file>