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02" w:rsidRPr="00D246BE" w:rsidRDefault="00550C02" w:rsidP="0018148B">
      <w:pPr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noProof/>
          <w:lang w:val="en-US"/>
        </w:rPr>
        <w:drawing>
          <wp:inline distT="0" distB="0" distL="0" distR="0" wp14:anchorId="53FF6E1C" wp14:editId="092FFD12">
            <wp:extent cx="5934075" cy="1571625"/>
            <wp:effectExtent l="0" t="0" r="9525" b="9525"/>
            <wp:docPr id="1" name="Picture 1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02" w:rsidRPr="00D246BE" w:rsidRDefault="00550C02" w:rsidP="00550C02">
      <w:pPr>
        <w:spacing w:after="0" w:line="240" w:lineRule="auto"/>
        <w:jc w:val="center"/>
        <w:rPr>
          <w:rFonts w:cstheme="minorHAnsi"/>
          <w:b/>
        </w:rPr>
      </w:pPr>
      <w:r w:rsidRPr="00D246BE">
        <w:rPr>
          <w:rFonts w:cstheme="minorHAnsi"/>
          <w:b/>
        </w:rPr>
        <w:t>ПОВИК ЗА ОРГАНИЗАЦИЈА НА НАСТАН</w:t>
      </w:r>
    </w:p>
    <w:p w:rsidR="00550C02" w:rsidRPr="00D246BE" w:rsidRDefault="00550C02" w:rsidP="00550C02">
      <w:pPr>
        <w:spacing w:after="0" w:line="240" w:lineRule="auto"/>
        <w:jc w:val="center"/>
        <w:rPr>
          <w:rFonts w:cstheme="minorHAnsi"/>
        </w:rPr>
      </w:pPr>
      <w:r w:rsidRPr="00D246BE">
        <w:rPr>
          <w:rFonts w:cstheme="minorHAnsi"/>
        </w:rPr>
        <w:t>За правни и физички лица</w:t>
      </w:r>
    </w:p>
    <w:p w:rsidR="00550C02" w:rsidRPr="00D246BE" w:rsidRDefault="00550C02" w:rsidP="0018148B">
      <w:pPr>
        <w:rPr>
          <w:rFonts w:ascii="Cambria" w:hAnsi="Cambria" w:cstheme="minorHAnsi"/>
          <w:sz w:val="24"/>
          <w:szCs w:val="24"/>
          <w:shd w:val="clear" w:color="auto" w:fill="FFFFFF"/>
        </w:rPr>
      </w:pPr>
    </w:p>
    <w:p w:rsidR="0018148B" w:rsidRPr="00D246BE" w:rsidRDefault="00550C02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Здружението за акција против насилство и трговија со луѓе Отворена Порта/Ла Страда објавува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Повик за о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рганизирање на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настан 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за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одбележување на с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>оработка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та помеѓу Северна Македонија и у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>краински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те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бегалци 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кои се наоѓаат во Северна Македонија.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Настанот 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ќе биде организиран во Скопје помеѓу </w:t>
      </w:r>
      <w:r w:rsidR="00641E9A" w:rsidRPr="00D246BE">
        <w:rPr>
          <w:rFonts w:ascii="Cambria" w:hAnsi="Cambria" w:cstheme="minorHAnsi"/>
          <w:sz w:val="24"/>
          <w:szCs w:val="24"/>
          <w:shd w:val="clear" w:color="auto" w:fill="FFFFFF"/>
        </w:rPr>
        <w:t>18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>-ти и 2</w:t>
      </w:r>
      <w:r w:rsidR="00641E9A" w:rsidRPr="00D246BE">
        <w:rPr>
          <w:rFonts w:ascii="Cambria" w:hAnsi="Cambria" w:cstheme="minorHAnsi"/>
          <w:sz w:val="24"/>
          <w:szCs w:val="24"/>
          <w:shd w:val="clear" w:color="auto" w:fill="FFFFFF"/>
        </w:rPr>
        <w:t>2-р</w:t>
      </w:r>
      <w:r w:rsidR="0018148B" w:rsidRPr="00D246BE">
        <w:rPr>
          <w:rFonts w:ascii="Cambria" w:hAnsi="Cambria" w:cstheme="minorHAnsi"/>
          <w:sz w:val="24"/>
          <w:szCs w:val="24"/>
          <w:shd w:val="clear" w:color="auto" w:fill="FFFFFF"/>
        </w:rPr>
        <w:t>и март.</w:t>
      </w:r>
    </w:p>
    <w:p w:rsidR="0018148B" w:rsidRPr="00D246BE" w:rsidRDefault="0018148B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:rsidR="0018148B" w:rsidRPr="00D246BE" w:rsidRDefault="0018148B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>Позадина:</w:t>
      </w:r>
    </w:p>
    <w:p w:rsidR="0018148B" w:rsidRPr="00D246BE" w:rsidRDefault="0018148B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>Северна Македонија им обезбеди засолниште на украински граѓани кои бегаат од конфликт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от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, поттикнувајќи соработката и солидарноста помеѓу домашната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заедница 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и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бегалците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. За да се прослави оваа соработка и да се слави духот на единството, </w:t>
      </w:r>
      <w:r w:rsidR="00123933" w:rsidRPr="00D246BE">
        <w:rPr>
          <w:rFonts w:ascii="Cambria" w:hAnsi="Cambria" w:cstheme="minorHAnsi"/>
          <w:sz w:val="24"/>
          <w:szCs w:val="24"/>
          <w:shd w:val="clear" w:color="auto" w:fill="FFFFFF"/>
        </w:rPr>
        <w:t>во рамки на проектот</w:t>
      </w:r>
      <w:r w:rsidR="00550C02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 предвиден е настан кој ќе ги обедини украинските бегалци, клучните чинители и давателите на услуги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>.</w:t>
      </w:r>
    </w:p>
    <w:p w:rsidR="0018148B" w:rsidRPr="00D246BE" w:rsidRDefault="00065361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Со текот на војната во Украина, голем број на украински бегалци бараат засолниште во соседните земји, вклучувајќи ја и Северна Македонија. Во последните две години, Отворена Порта/Ла Страда соработува со граѓански организации и останати чинители со цел да обезбедат суштинска поддршка на украинските бегалци кои престојуваат во Северна Македонија. </w:t>
      </w:r>
    </w:p>
    <w:p w:rsidR="0018148B" w:rsidRPr="00D246BE" w:rsidRDefault="0018148B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>Цел:</w:t>
      </w:r>
    </w:p>
    <w:p w:rsidR="0018148B" w:rsidRPr="00D246BE" w:rsidRDefault="00912459" w:rsidP="00550C0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Организирање на настан со </w:t>
      </w:r>
      <w:r w:rsidR="00B33374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цел одбележување на двегодишната соработка со бегалците од Украина, како дел од 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кампањата којашто Отворена Порта ја спроведува во рамките на проектот “Celebrating Two Years of Support for Ukrainian Refugees in North Macedonia” финансиран од страна на Амбасадата на </w:t>
      </w:r>
      <w:r w:rsidR="00B33374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Соединетите Американски Држави 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во Северна Македонија. </w:t>
      </w:r>
      <w:r w:rsidR="00B33374" w:rsidRPr="00D246BE">
        <w:rPr>
          <w:rFonts w:ascii="Cambria" w:hAnsi="Cambria" w:cstheme="minorHAnsi"/>
          <w:sz w:val="24"/>
          <w:szCs w:val="24"/>
          <w:shd w:val="clear" w:color="auto" w:fill="FFFFFF"/>
        </w:rPr>
        <w:t>Нас</w:t>
      </w:r>
      <w:r w:rsidR="00310C48" w:rsidRPr="00D246BE">
        <w:rPr>
          <w:rFonts w:ascii="Cambria" w:hAnsi="Cambria" w:cstheme="minorHAnsi"/>
          <w:sz w:val="24"/>
          <w:szCs w:val="24"/>
          <w:shd w:val="clear" w:color="auto" w:fill="FFFFFF"/>
        </w:rPr>
        <w:t>т</w:t>
      </w:r>
      <w:r w:rsidR="00B33374" w:rsidRPr="00D246BE">
        <w:rPr>
          <w:rFonts w:ascii="Cambria" w:hAnsi="Cambria" w:cstheme="minorHAnsi"/>
          <w:sz w:val="24"/>
          <w:szCs w:val="24"/>
          <w:shd w:val="clear" w:color="auto" w:fill="FFFFFF"/>
        </w:rPr>
        <w:t>анот има за цел</w:t>
      </w:r>
      <w:r w:rsidR="00D82D01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, </w:t>
      </w:r>
      <w:r w:rsidR="00B33374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да ја истакне 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>врската помеѓу украинците и македонската заедница, нагласувајќи ги врските на солидарност и пријателство.</w:t>
      </w:r>
      <w:r w:rsidR="00641E9A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 Настанот треба да се одржи во периодот од 18ти до 22ри март </w:t>
      </w:r>
      <w:r w:rsidR="00CD6B4B" w:rsidRPr="00D246BE">
        <w:rPr>
          <w:rFonts w:ascii="Cambria" w:hAnsi="Cambria" w:cstheme="minorHAnsi"/>
          <w:sz w:val="24"/>
          <w:szCs w:val="24"/>
          <w:shd w:val="clear" w:color="auto" w:fill="FFFFFF"/>
        </w:rPr>
        <w:t>во Скопје</w:t>
      </w:r>
      <w:r w:rsidR="00823252" w:rsidRPr="00D246BE">
        <w:rPr>
          <w:rFonts w:ascii="Cambria" w:hAnsi="Cambria" w:cstheme="minorHAnsi"/>
          <w:sz w:val="24"/>
          <w:szCs w:val="24"/>
          <w:shd w:val="clear" w:color="auto" w:fill="FFFFFF"/>
        </w:rPr>
        <w:t xml:space="preserve"> и предвидено е да собере најмалку 50 лица.</w:t>
      </w:r>
    </w:p>
    <w:p w:rsidR="003F20E5" w:rsidRPr="00D246BE" w:rsidRDefault="003F20E5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</w:p>
    <w:p w:rsidR="003F20E5" w:rsidRPr="00D246BE" w:rsidRDefault="003F20E5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246BE">
        <w:rPr>
          <w:rFonts w:ascii="Cambria" w:hAnsi="Cambria" w:cstheme="minorHAnsi"/>
          <w:b/>
          <w:sz w:val="24"/>
          <w:szCs w:val="24"/>
          <w:u w:val="single"/>
        </w:rPr>
        <w:lastRenderedPageBreak/>
        <w:t>Потребна документација за аплицирање и критериуми за апликантите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Во рамките на овој повик треба да се испрати понуда коja вклучува изработка на следнотo:</w:t>
      </w:r>
    </w:p>
    <w:p w:rsidR="00F032D4" w:rsidRPr="00D246BE" w:rsidRDefault="00F032D4" w:rsidP="00F032D4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b/>
          <w:sz w:val="24"/>
          <w:szCs w:val="24"/>
        </w:rPr>
        <w:t>Програмска спецификација</w:t>
      </w:r>
      <w:r w:rsidRPr="00D246BE">
        <w:rPr>
          <w:rFonts w:ascii="Cambria" w:hAnsi="Cambria" w:cstheme="minorHAnsi"/>
          <w:sz w:val="24"/>
          <w:szCs w:val="24"/>
        </w:rPr>
        <w:t>- план за подгото</w:t>
      </w:r>
      <w:r w:rsidR="00641E9A" w:rsidRPr="00D246BE">
        <w:rPr>
          <w:rFonts w:ascii="Cambria" w:hAnsi="Cambria" w:cstheme="minorHAnsi"/>
          <w:sz w:val="24"/>
          <w:szCs w:val="24"/>
        </w:rPr>
        <w:t>вка на настанот и активности ко</w:t>
      </w:r>
      <w:r w:rsidRPr="00D246BE">
        <w:rPr>
          <w:rFonts w:ascii="Cambria" w:hAnsi="Cambria" w:cstheme="minorHAnsi"/>
          <w:sz w:val="24"/>
          <w:szCs w:val="24"/>
        </w:rPr>
        <w:t>и треба да содржат:</w:t>
      </w:r>
    </w:p>
    <w:p w:rsidR="00F032D4" w:rsidRPr="00D246BE" w:rsidRDefault="00F032D4" w:rsidP="00F032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 xml:space="preserve">Предлог </w:t>
      </w:r>
      <w:r w:rsidR="00641E9A" w:rsidRPr="00D246BE">
        <w:rPr>
          <w:rFonts w:ascii="Cambria" w:hAnsi="Cambria" w:cstheme="minorHAnsi"/>
          <w:sz w:val="24"/>
          <w:szCs w:val="24"/>
        </w:rPr>
        <w:t>за локација на настанот</w:t>
      </w:r>
    </w:p>
    <w:p w:rsidR="001F1857" w:rsidRPr="00D246BE" w:rsidRDefault="001F1857" w:rsidP="00F032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Предлог за модератор на настанот</w:t>
      </w:r>
    </w:p>
    <w:p w:rsidR="00641E9A" w:rsidRPr="00D246BE" w:rsidRDefault="00641E9A" w:rsidP="00F032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Предлог сценарио кое ќе содржи план за спроведување на настанот</w:t>
      </w:r>
      <w:r w:rsidR="001F1857" w:rsidRPr="00D246BE">
        <w:rPr>
          <w:rFonts w:ascii="Cambria" w:hAnsi="Cambria" w:cstheme="minorHAnsi"/>
          <w:sz w:val="24"/>
          <w:szCs w:val="24"/>
        </w:rPr>
        <w:t xml:space="preserve"> </w:t>
      </w:r>
    </w:p>
    <w:p w:rsidR="001F1857" w:rsidRPr="00D246BE" w:rsidRDefault="001F1857" w:rsidP="00F032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Предлог програма за размена на македонската и украинската култура и традиција на настанот</w:t>
      </w:r>
    </w:p>
    <w:p w:rsidR="001F1857" w:rsidRPr="00D246BE" w:rsidRDefault="00F032D4" w:rsidP="00F032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Предлог за промоција н</w:t>
      </w:r>
      <w:r w:rsidR="001F1857" w:rsidRPr="00D246BE">
        <w:rPr>
          <w:rFonts w:ascii="Cambria" w:hAnsi="Cambria" w:cstheme="minorHAnsi"/>
          <w:sz w:val="24"/>
          <w:szCs w:val="24"/>
        </w:rPr>
        <w:t>а постоечки видеа</w:t>
      </w:r>
      <w:r w:rsidR="0001522B" w:rsidRPr="00D246BE">
        <w:rPr>
          <w:rFonts w:ascii="Cambria" w:hAnsi="Cambria" w:cstheme="minorHAnsi"/>
          <w:sz w:val="24"/>
          <w:szCs w:val="24"/>
        </w:rPr>
        <w:t xml:space="preserve"> за време на настанот</w:t>
      </w:r>
    </w:p>
    <w:p w:rsidR="00F032D4" w:rsidRPr="00D246BE" w:rsidRDefault="001F1857" w:rsidP="00F032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Предлог за соработка и промоција на настанот со</w:t>
      </w:r>
      <w:r w:rsidR="00F032D4" w:rsidRPr="00D246BE">
        <w:rPr>
          <w:rFonts w:ascii="Cambria" w:hAnsi="Cambria" w:cstheme="minorHAnsi"/>
          <w:sz w:val="24"/>
          <w:szCs w:val="24"/>
        </w:rPr>
        <w:t xml:space="preserve"> медиумите. </w:t>
      </w:r>
    </w:p>
    <w:p w:rsidR="00F032D4" w:rsidRPr="00D246BE" w:rsidRDefault="00F032D4" w:rsidP="00F032D4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D246BE">
        <w:rPr>
          <w:rFonts w:ascii="Cambria" w:hAnsi="Cambria" w:cstheme="minorHAnsi"/>
          <w:b/>
          <w:sz w:val="24"/>
          <w:szCs w:val="24"/>
        </w:rPr>
        <w:t>За понудувачот:</w:t>
      </w:r>
    </w:p>
    <w:p w:rsidR="00F032D4" w:rsidRPr="00D246BE" w:rsidRDefault="00F032D4" w:rsidP="00F032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Кратка биографија на тимот/техничкиот персонал, ангажиран за подготовка на настанот.</w:t>
      </w:r>
    </w:p>
    <w:p w:rsidR="00F032D4" w:rsidRPr="00D246BE" w:rsidRDefault="00F032D4" w:rsidP="00F032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 xml:space="preserve">Историја на организирање на настани за покревање на јавната свест. </w:t>
      </w:r>
    </w:p>
    <w:p w:rsidR="00F032D4" w:rsidRPr="00D246BE" w:rsidRDefault="00F032D4" w:rsidP="00F032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Способност за ефективна примена на високи производствени и технички стандарди со цел одржување на високи нивоа на професионализам.</w:t>
      </w:r>
    </w:p>
    <w:p w:rsidR="00F032D4" w:rsidRPr="00D246BE" w:rsidRDefault="00F032D4" w:rsidP="00F032D4">
      <w:pPr>
        <w:pStyle w:val="ListParagraph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br/>
      </w:r>
    </w:p>
    <w:p w:rsidR="00F032D4" w:rsidRPr="00D246BE" w:rsidRDefault="00F032D4" w:rsidP="00F032D4">
      <w:pPr>
        <w:pStyle w:val="ListParagraph"/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246BE">
        <w:rPr>
          <w:rFonts w:ascii="Cambria" w:hAnsi="Cambria" w:cstheme="minorHAnsi"/>
          <w:b/>
          <w:sz w:val="24"/>
          <w:szCs w:val="24"/>
          <w:u w:val="single"/>
        </w:rPr>
        <w:t>Задачи</w:t>
      </w:r>
    </w:p>
    <w:p w:rsidR="00F032D4" w:rsidRPr="00D246BE" w:rsidRDefault="00F032D4" w:rsidP="00F032D4">
      <w:pPr>
        <w:pStyle w:val="ListParagraph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Избраната компанија/консултанти ќе треба да ги изработи следниве задачи:</w:t>
      </w:r>
    </w:p>
    <w:p w:rsidR="00641E9A" w:rsidRPr="00D246BE" w:rsidRDefault="00641E9A" w:rsidP="00641E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предложи</w:t>
      </w:r>
      <w:r w:rsidR="00823252" w:rsidRPr="00D246BE">
        <w:rPr>
          <w:rFonts w:ascii="Cambria" w:hAnsi="Cambria" w:cstheme="minorHAnsi"/>
          <w:sz w:val="24"/>
          <w:szCs w:val="24"/>
        </w:rPr>
        <w:t xml:space="preserve"> и обезбеди</w:t>
      </w:r>
      <w:r w:rsidRPr="00D246BE">
        <w:rPr>
          <w:rFonts w:ascii="Cambria" w:hAnsi="Cambria" w:cstheme="minorHAnsi"/>
          <w:sz w:val="24"/>
          <w:szCs w:val="24"/>
        </w:rPr>
        <w:t xml:space="preserve"> соодветна локација на настанот;</w:t>
      </w:r>
    </w:p>
    <w:p w:rsidR="001F1857" w:rsidRPr="00D246BE" w:rsidRDefault="001F1857" w:rsidP="00641E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 xml:space="preserve">Да </w:t>
      </w:r>
      <w:r w:rsidR="0001522B" w:rsidRPr="00D246BE">
        <w:rPr>
          <w:rFonts w:ascii="Cambria" w:hAnsi="Cambria" w:cstheme="minorHAnsi"/>
          <w:sz w:val="24"/>
          <w:szCs w:val="24"/>
        </w:rPr>
        <w:t>ангажира</w:t>
      </w:r>
      <w:r w:rsidRPr="00D246BE">
        <w:rPr>
          <w:rFonts w:ascii="Cambria" w:hAnsi="Cambria" w:cstheme="minorHAnsi"/>
          <w:sz w:val="24"/>
          <w:szCs w:val="24"/>
        </w:rPr>
        <w:t xml:space="preserve"> модератор за настанот;</w:t>
      </w:r>
    </w:p>
    <w:p w:rsidR="00F032D4" w:rsidRPr="00D246BE" w:rsidRDefault="00F032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предложи креативно сценарио за настанот</w:t>
      </w:r>
      <w:r w:rsidR="0001522B" w:rsidRPr="00D246BE">
        <w:rPr>
          <w:rFonts w:ascii="Cambria" w:hAnsi="Cambria" w:cstheme="minorHAnsi"/>
          <w:sz w:val="24"/>
          <w:szCs w:val="24"/>
        </w:rPr>
        <w:t xml:space="preserve"> и</w:t>
      </w:r>
      <w:r w:rsidRPr="00D246BE">
        <w:rPr>
          <w:rFonts w:ascii="Cambria" w:hAnsi="Cambria" w:cstheme="minorHAnsi"/>
          <w:sz w:val="24"/>
          <w:szCs w:val="24"/>
        </w:rPr>
        <w:t xml:space="preserve"> нацрт план за одобрување од страна на Отворена Порта;</w:t>
      </w:r>
    </w:p>
    <w:p w:rsidR="00F032D4" w:rsidRPr="00D246BE" w:rsidRDefault="00F032D4" w:rsidP="00641E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ги интегрира насоките и забелешките од Отворена Порта во крајната верзија за настанот;</w:t>
      </w:r>
    </w:p>
    <w:p w:rsidR="00F032D4" w:rsidRPr="00D246BE" w:rsidRDefault="00F032D4" w:rsidP="00641E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ги обезбеди сите потребни технички средства за одржување на настанот (обезбедување локација, видеобим, пректор, з</w:t>
      </w:r>
      <w:r w:rsidR="00310C48" w:rsidRPr="00D246BE">
        <w:rPr>
          <w:rFonts w:ascii="Cambria" w:hAnsi="Cambria" w:cstheme="minorHAnsi"/>
          <w:sz w:val="24"/>
          <w:szCs w:val="24"/>
        </w:rPr>
        <w:t>вучници и друга техничка опрема)</w:t>
      </w:r>
    </w:p>
    <w:p w:rsidR="0001522B" w:rsidRPr="00D246BE" w:rsidRDefault="0001522B" w:rsidP="000152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обезбеди кетеринг услуги за храна и пијалоци.</w:t>
      </w:r>
    </w:p>
    <w:p w:rsidR="0001522B" w:rsidRPr="00D246BE" w:rsidRDefault="0001522B" w:rsidP="000152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обезбеди преведувачи  за потребите на украински  и англиски ?</w:t>
      </w:r>
    </w:p>
    <w:p w:rsidR="00310C48" w:rsidRPr="00D246BE" w:rsidRDefault="00310C48" w:rsidP="00641E9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Да обезбеди високо квалитетни фотографии од настанот</w:t>
      </w:r>
    </w:p>
    <w:p w:rsidR="00CD6B4B" w:rsidRPr="00D246BE" w:rsidRDefault="00CD6B4B" w:rsidP="00CD6B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 xml:space="preserve">Да </w:t>
      </w:r>
      <w:r w:rsidR="00310C48" w:rsidRPr="00D246BE">
        <w:rPr>
          <w:rFonts w:ascii="Cambria" w:hAnsi="Cambria" w:cstheme="minorHAnsi"/>
          <w:sz w:val="24"/>
          <w:szCs w:val="24"/>
        </w:rPr>
        <w:t xml:space="preserve">креира и </w:t>
      </w:r>
      <w:r w:rsidRPr="00D246BE">
        <w:rPr>
          <w:rFonts w:ascii="Cambria" w:hAnsi="Cambria" w:cstheme="minorHAnsi"/>
          <w:sz w:val="24"/>
          <w:szCs w:val="24"/>
        </w:rPr>
        <w:t>достави покан</w:t>
      </w:r>
      <w:r w:rsidR="00310C48" w:rsidRPr="00D246BE">
        <w:rPr>
          <w:rFonts w:ascii="Cambria" w:hAnsi="Cambria" w:cstheme="minorHAnsi"/>
          <w:sz w:val="24"/>
          <w:szCs w:val="24"/>
        </w:rPr>
        <w:t>а</w:t>
      </w:r>
      <w:r w:rsidRPr="00D246BE">
        <w:rPr>
          <w:rFonts w:ascii="Cambria" w:hAnsi="Cambria" w:cstheme="minorHAnsi"/>
          <w:sz w:val="24"/>
          <w:szCs w:val="24"/>
        </w:rPr>
        <w:t xml:space="preserve"> до сите учесници на настанот (Амбасадори, </w:t>
      </w: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t>Претставници од меѓународни организации кои работат со бегалци, Организации од граѓанското општество кои ги поддржуваат бегалците, Украински бегалци кои престојуваат во Северна Македонија)</w:t>
      </w:r>
    </w:p>
    <w:p w:rsidR="00F032D4" w:rsidRPr="00D246BE" w:rsidRDefault="00F032D4" w:rsidP="00CD6B4B">
      <w:pPr>
        <w:pStyle w:val="ListParagraph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246BE">
        <w:rPr>
          <w:rFonts w:ascii="Cambria" w:hAnsi="Cambria" w:cstheme="minorHAnsi"/>
          <w:b/>
          <w:sz w:val="24"/>
          <w:szCs w:val="24"/>
          <w:u w:val="single"/>
        </w:rPr>
        <w:t>Временска рамка и вредност на договорот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 xml:space="preserve">Вкупната бруто вредноста на договорот не може да надмине 2.500 долари во денарска противвредност. 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•</w:t>
      </w:r>
      <w:r w:rsidRPr="00D246BE">
        <w:rPr>
          <w:rFonts w:ascii="Cambria" w:hAnsi="Cambria" w:cstheme="minorHAnsi"/>
          <w:sz w:val="24"/>
          <w:szCs w:val="24"/>
        </w:rPr>
        <w:tab/>
        <w:t xml:space="preserve">Рок за аплицирање: </w:t>
      </w:r>
      <w:r w:rsidR="00CD6B4B" w:rsidRPr="00D246BE">
        <w:rPr>
          <w:rFonts w:ascii="Cambria" w:hAnsi="Cambria" w:cstheme="minorHAnsi"/>
          <w:sz w:val="24"/>
          <w:szCs w:val="24"/>
        </w:rPr>
        <w:t>2</w:t>
      </w:r>
      <w:r w:rsidR="00310C48" w:rsidRPr="00D246BE">
        <w:rPr>
          <w:rFonts w:ascii="Cambria" w:hAnsi="Cambria" w:cstheme="minorHAnsi"/>
          <w:sz w:val="24"/>
          <w:szCs w:val="24"/>
        </w:rPr>
        <w:t>5</w:t>
      </w:r>
      <w:r w:rsidRPr="00D246BE">
        <w:rPr>
          <w:rFonts w:ascii="Cambria" w:hAnsi="Cambria" w:cstheme="minorHAnsi"/>
          <w:sz w:val="24"/>
          <w:szCs w:val="24"/>
        </w:rPr>
        <w:t xml:space="preserve"> февруари 2024 година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•</w:t>
      </w:r>
      <w:r w:rsidRPr="00D246BE">
        <w:rPr>
          <w:rFonts w:ascii="Cambria" w:hAnsi="Cambria" w:cstheme="minorHAnsi"/>
          <w:sz w:val="24"/>
          <w:szCs w:val="24"/>
        </w:rPr>
        <w:tab/>
        <w:t xml:space="preserve">Избор на изведувач: </w:t>
      </w:r>
      <w:r w:rsidR="00CD6B4B" w:rsidRPr="00D246BE">
        <w:rPr>
          <w:rFonts w:ascii="Cambria" w:hAnsi="Cambria" w:cstheme="minorHAnsi"/>
          <w:sz w:val="24"/>
          <w:szCs w:val="24"/>
        </w:rPr>
        <w:t>2</w:t>
      </w:r>
      <w:r w:rsidR="00310C48" w:rsidRPr="00D246BE">
        <w:rPr>
          <w:rFonts w:ascii="Cambria" w:hAnsi="Cambria" w:cstheme="minorHAnsi"/>
          <w:sz w:val="24"/>
          <w:szCs w:val="24"/>
        </w:rPr>
        <w:t>7</w:t>
      </w:r>
      <w:r w:rsidRPr="00D246BE">
        <w:rPr>
          <w:rFonts w:ascii="Cambria" w:hAnsi="Cambria" w:cstheme="minorHAnsi"/>
          <w:sz w:val="24"/>
          <w:szCs w:val="24"/>
        </w:rPr>
        <w:t xml:space="preserve"> февруари 2024 година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lastRenderedPageBreak/>
        <w:t>•</w:t>
      </w:r>
      <w:r w:rsidRPr="00D246BE">
        <w:rPr>
          <w:rFonts w:ascii="Cambria" w:hAnsi="Cambria" w:cstheme="minorHAnsi"/>
          <w:sz w:val="24"/>
          <w:szCs w:val="24"/>
        </w:rPr>
        <w:tab/>
      </w:r>
      <w:r w:rsidR="00CD6B4B" w:rsidRPr="00D246BE">
        <w:rPr>
          <w:rFonts w:ascii="Cambria" w:hAnsi="Cambria" w:cstheme="minorHAnsi"/>
          <w:sz w:val="24"/>
          <w:szCs w:val="24"/>
        </w:rPr>
        <w:t>Организирање на настан</w:t>
      </w:r>
      <w:r w:rsidRPr="00D246BE">
        <w:rPr>
          <w:rFonts w:ascii="Cambria" w:hAnsi="Cambria" w:cstheme="minorHAnsi"/>
          <w:sz w:val="24"/>
          <w:szCs w:val="24"/>
        </w:rPr>
        <w:t xml:space="preserve">: </w:t>
      </w:r>
      <w:r w:rsidR="00CD6B4B" w:rsidRPr="00D246BE">
        <w:rPr>
          <w:rFonts w:ascii="Cambria" w:hAnsi="Cambria" w:cstheme="minorHAnsi"/>
          <w:sz w:val="24"/>
          <w:szCs w:val="24"/>
        </w:rPr>
        <w:t>2</w:t>
      </w:r>
      <w:r w:rsidR="00310C48" w:rsidRPr="00D246BE">
        <w:rPr>
          <w:rFonts w:ascii="Cambria" w:hAnsi="Cambria" w:cstheme="minorHAnsi"/>
          <w:sz w:val="24"/>
          <w:szCs w:val="24"/>
        </w:rPr>
        <w:t>8</w:t>
      </w:r>
      <w:r w:rsidRPr="00D246BE">
        <w:rPr>
          <w:rFonts w:ascii="Cambria" w:hAnsi="Cambria" w:cstheme="minorHAnsi"/>
          <w:sz w:val="24"/>
          <w:szCs w:val="24"/>
        </w:rPr>
        <w:t xml:space="preserve"> февруари </w:t>
      </w:r>
      <w:r w:rsidR="00CD6B4B" w:rsidRPr="00D246BE">
        <w:rPr>
          <w:rFonts w:ascii="Cambria" w:hAnsi="Cambria" w:cstheme="minorHAnsi"/>
          <w:sz w:val="24"/>
          <w:szCs w:val="24"/>
        </w:rPr>
        <w:t>–</w:t>
      </w:r>
      <w:r w:rsidRPr="00D246BE">
        <w:rPr>
          <w:rFonts w:ascii="Cambria" w:hAnsi="Cambria" w:cstheme="minorHAnsi"/>
          <w:sz w:val="24"/>
          <w:szCs w:val="24"/>
        </w:rPr>
        <w:t xml:space="preserve"> </w:t>
      </w:r>
      <w:r w:rsidR="00CD6B4B" w:rsidRPr="00D246BE">
        <w:rPr>
          <w:rFonts w:ascii="Cambria" w:hAnsi="Cambria" w:cstheme="minorHAnsi"/>
          <w:sz w:val="24"/>
          <w:szCs w:val="24"/>
        </w:rPr>
        <w:t xml:space="preserve">15 </w:t>
      </w:r>
      <w:r w:rsidRPr="00D246BE">
        <w:rPr>
          <w:rFonts w:ascii="Cambria" w:hAnsi="Cambria" w:cstheme="minorHAnsi"/>
          <w:sz w:val="24"/>
          <w:szCs w:val="24"/>
        </w:rPr>
        <w:t>март 2024 година</w:t>
      </w:r>
    </w:p>
    <w:p w:rsidR="003F20E5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•</w:t>
      </w:r>
      <w:r w:rsidRPr="00D246BE">
        <w:rPr>
          <w:rFonts w:ascii="Cambria" w:hAnsi="Cambria" w:cstheme="minorHAnsi"/>
          <w:sz w:val="24"/>
          <w:szCs w:val="24"/>
        </w:rPr>
        <w:tab/>
      </w:r>
      <w:r w:rsidR="00CD6B4B" w:rsidRPr="00D246BE">
        <w:rPr>
          <w:rFonts w:ascii="Cambria" w:hAnsi="Cambria" w:cstheme="minorHAnsi"/>
          <w:sz w:val="24"/>
          <w:szCs w:val="24"/>
        </w:rPr>
        <w:t>Спроведување на настанот</w:t>
      </w:r>
      <w:r w:rsidRPr="00D246BE">
        <w:rPr>
          <w:rFonts w:ascii="Cambria" w:hAnsi="Cambria" w:cstheme="minorHAnsi"/>
          <w:sz w:val="24"/>
          <w:szCs w:val="24"/>
        </w:rPr>
        <w:t xml:space="preserve">: </w:t>
      </w:r>
      <w:r w:rsidR="00CD6B4B" w:rsidRPr="00D246BE">
        <w:rPr>
          <w:rFonts w:ascii="Cambria" w:hAnsi="Cambria" w:cstheme="minorHAnsi"/>
          <w:sz w:val="24"/>
          <w:szCs w:val="24"/>
        </w:rPr>
        <w:t>18 – 2</w:t>
      </w:r>
      <w:r w:rsidR="009C7F1E">
        <w:rPr>
          <w:rFonts w:ascii="Cambria" w:hAnsi="Cambria" w:cstheme="minorHAnsi"/>
          <w:sz w:val="24"/>
          <w:szCs w:val="24"/>
          <w:lang w:val="en-US"/>
        </w:rPr>
        <w:t>2</w:t>
      </w:r>
      <w:bookmarkStart w:id="0" w:name="_GoBack"/>
      <w:bookmarkEnd w:id="0"/>
      <w:r w:rsidR="00CD6B4B" w:rsidRPr="00D246BE">
        <w:rPr>
          <w:rFonts w:ascii="Cambria" w:hAnsi="Cambria" w:cstheme="minorHAnsi"/>
          <w:sz w:val="24"/>
          <w:szCs w:val="24"/>
        </w:rPr>
        <w:t xml:space="preserve"> март</w:t>
      </w:r>
      <w:r w:rsidRPr="00D246BE">
        <w:rPr>
          <w:rFonts w:ascii="Cambria" w:hAnsi="Cambria" w:cstheme="minorHAnsi"/>
          <w:sz w:val="24"/>
          <w:szCs w:val="24"/>
        </w:rPr>
        <w:t xml:space="preserve"> март 2024 година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br/>
      </w:r>
      <w:r w:rsidRPr="00D246BE">
        <w:rPr>
          <w:rFonts w:ascii="Cambria" w:hAnsi="Cambria" w:cstheme="minorHAnsi"/>
          <w:b/>
          <w:sz w:val="24"/>
          <w:szCs w:val="24"/>
          <w:u w:val="single"/>
        </w:rPr>
        <w:t>Аплицирање и останати информации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На повикот може да се пријават правни и физички лица. Целокупната документација треба да биде доставена на македонски јазик во електронска форма. Компанијата/организацијата која аплицира мора да биде регистрирана за вршење на дејност во Централниот регистар на РСМ.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246BE">
        <w:rPr>
          <w:rFonts w:ascii="Cambria" w:hAnsi="Cambria" w:cstheme="minorHAnsi"/>
          <w:b/>
          <w:sz w:val="24"/>
          <w:szCs w:val="24"/>
          <w:u w:val="single"/>
        </w:rPr>
        <w:t>Начин и рок на аплицирање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 xml:space="preserve">Понудите треба да се достават по електронски пат на </w:t>
      </w:r>
      <w:hyperlink r:id="rId7" w:history="1">
        <w:r w:rsidRPr="00D246BE">
          <w:rPr>
            <w:rStyle w:val="Hyperlink"/>
            <w:rFonts w:ascii="Cambria" w:hAnsi="Cambria" w:cstheme="minorHAnsi"/>
            <w:b/>
            <w:color w:val="auto"/>
            <w:sz w:val="24"/>
            <w:szCs w:val="24"/>
          </w:rPr>
          <w:t>lastrada@lastrada.org.mk</w:t>
        </w:r>
      </w:hyperlink>
      <w:r w:rsidRPr="00D246BE">
        <w:rPr>
          <w:rFonts w:ascii="Cambria" w:hAnsi="Cambria" w:cstheme="minorHAnsi"/>
          <w:b/>
          <w:sz w:val="24"/>
          <w:szCs w:val="24"/>
        </w:rPr>
        <w:t xml:space="preserve">  најдоцна до </w:t>
      </w:r>
      <w:r w:rsidR="00CD6B4B" w:rsidRPr="00D246BE">
        <w:rPr>
          <w:rFonts w:ascii="Cambria" w:hAnsi="Cambria" w:cstheme="minorHAnsi"/>
          <w:b/>
          <w:sz w:val="24"/>
          <w:szCs w:val="24"/>
        </w:rPr>
        <w:t>2</w:t>
      </w:r>
      <w:r w:rsidR="00310C48" w:rsidRPr="00D246BE">
        <w:rPr>
          <w:rFonts w:ascii="Cambria" w:hAnsi="Cambria" w:cstheme="minorHAnsi"/>
          <w:b/>
          <w:sz w:val="24"/>
          <w:szCs w:val="24"/>
        </w:rPr>
        <w:t>5</w:t>
      </w:r>
      <w:r w:rsidRPr="00D246BE">
        <w:rPr>
          <w:rFonts w:ascii="Cambria" w:hAnsi="Cambria" w:cstheme="minorHAnsi"/>
          <w:b/>
          <w:sz w:val="24"/>
          <w:szCs w:val="24"/>
        </w:rPr>
        <w:t xml:space="preserve"> февруари 2024 година</w:t>
      </w:r>
      <w:r w:rsidRPr="00D246BE">
        <w:rPr>
          <w:rFonts w:ascii="Cambria" w:hAnsi="Cambria" w:cstheme="minorHAnsi"/>
          <w:sz w:val="24"/>
          <w:szCs w:val="24"/>
        </w:rPr>
        <w:t>, со назнака</w:t>
      </w:r>
      <w:r w:rsidRPr="00D246BE">
        <w:rPr>
          <w:rFonts w:ascii="Cambria" w:hAnsi="Cambria" w:cstheme="minorHAnsi"/>
          <w:b/>
          <w:sz w:val="24"/>
          <w:szCs w:val="24"/>
        </w:rPr>
        <w:t xml:space="preserve"> “Апликација за изработка на кратки видеа“. За  повеќе информации и прашања на </w:t>
      </w:r>
      <w:hyperlink r:id="rId8" w:history="1">
        <w:r w:rsidRPr="00D246BE">
          <w:rPr>
            <w:rStyle w:val="Hyperlink"/>
            <w:rFonts w:ascii="Cambria" w:hAnsi="Cambria" w:cstheme="minorHAnsi"/>
            <w:b/>
            <w:color w:val="auto"/>
            <w:sz w:val="24"/>
            <w:szCs w:val="24"/>
          </w:rPr>
          <w:t>lastrada@lastrada.org.mk</w:t>
        </w:r>
      </w:hyperlink>
      <w:r w:rsidRPr="00D246BE">
        <w:rPr>
          <w:rFonts w:ascii="Cambria" w:hAnsi="Cambria" w:cstheme="minorHAnsi"/>
          <w:b/>
          <w:sz w:val="24"/>
          <w:szCs w:val="24"/>
        </w:rPr>
        <w:t xml:space="preserve"> </w:t>
      </w:r>
      <w:r w:rsidRPr="00D246BE">
        <w:rPr>
          <w:rFonts w:ascii="Cambria" w:hAnsi="Cambria" w:cstheme="minorHAnsi"/>
          <w:sz w:val="24"/>
          <w:szCs w:val="24"/>
        </w:rPr>
        <w:t>или 075378188.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246BE">
        <w:rPr>
          <w:rFonts w:ascii="Cambria" w:hAnsi="Cambria" w:cstheme="minorHAnsi"/>
          <w:b/>
          <w:sz w:val="24"/>
          <w:szCs w:val="24"/>
          <w:u w:val="single"/>
        </w:rPr>
        <w:t>Процедура за избор</w:t>
      </w:r>
    </w:p>
    <w:p w:rsidR="00F032D4" w:rsidRPr="00D246BE" w:rsidRDefault="00F032D4" w:rsidP="00F032D4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246BE">
        <w:rPr>
          <w:rFonts w:ascii="Cambria" w:hAnsi="Cambria" w:cstheme="minorHAnsi"/>
          <w:sz w:val="24"/>
          <w:szCs w:val="24"/>
        </w:rPr>
        <w:t>Отворена Порта ќе ги вреднува понудите според обемот и квалитетот на активностите предвидени во концептот, понудената цена и искуството на понудувачот. Отворена Порта се обврзува дека нема да ги користи избраните и одбиените понуди за други цели.</w:t>
      </w:r>
    </w:p>
    <w:p w:rsidR="0018148B" w:rsidRPr="00D246BE" w:rsidRDefault="00F032D4" w:rsidP="00CD6B4B">
      <w:pPr>
        <w:rPr>
          <w:rFonts w:ascii="Cambria" w:hAnsi="Cambria" w:cstheme="minorHAnsi"/>
          <w:sz w:val="24"/>
          <w:szCs w:val="24"/>
          <w:shd w:val="clear" w:color="auto" w:fill="FFFFFF"/>
        </w:rPr>
      </w:pPr>
      <w:r w:rsidRPr="00D246BE">
        <w:rPr>
          <w:rFonts w:ascii="Cambria" w:hAnsi="Cambria" w:cstheme="minorHAnsi"/>
          <w:sz w:val="24"/>
          <w:szCs w:val="24"/>
          <w:shd w:val="clear" w:color="auto" w:fill="FFFFFF"/>
        </w:rPr>
        <w:br/>
      </w:r>
    </w:p>
    <w:p w:rsidR="0018148B" w:rsidRPr="00D246BE" w:rsidRDefault="0018148B" w:rsidP="0018148B">
      <w:pPr>
        <w:rPr>
          <w:rFonts w:ascii="Cambria" w:hAnsi="Cambria" w:cstheme="minorHAnsi"/>
          <w:sz w:val="24"/>
          <w:szCs w:val="24"/>
          <w:shd w:val="clear" w:color="auto" w:fill="FFFFFF"/>
        </w:rPr>
      </w:pPr>
    </w:p>
    <w:p w:rsidR="0018148B" w:rsidRPr="00D246BE" w:rsidRDefault="0018148B" w:rsidP="0018148B">
      <w:pPr>
        <w:rPr>
          <w:rFonts w:ascii="Cambria" w:hAnsi="Cambria" w:cstheme="minorHAnsi"/>
          <w:sz w:val="24"/>
          <w:szCs w:val="24"/>
        </w:rPr>
      </w:pPr>
    </w:p>
    <w:sectPr w:rsidR="0018148B" w:rsidRPr="00D24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8A6"/>
    <w:multiLevelType w:val="hybridMultilevel"/>
    <w:tmpl w:val="5E0A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4A17"/>
    <w:multiLevelType w:val="hybridMultilevel"/>
    <w:tmpl w:val="16B2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4E7"/>
    <w:multiLevelType w:val="hybridMultilevel"/>
    <w:tmpl w:val="2076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F1AAC"/>
    <w:multiLevelType w:val="multilevel"/>
    <w:tmpl w:val="D3F611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71719"/>
    <w:multiLevelType w:val="hybridMultilevel"/>
    <w:tmpl w:val="C5806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4A26"/>
    <w:multiLevelType w:val="hybridMultilevel"/>
    <w:tmpl w:val="D656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B6FF1"/>
    <w:multiLevelType w:val="hybridMultilevel"/>
    <w:tmpl w:val="8C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34"/>
    <w:rsid w:val="0001522B"/>
    <w:rsid w:val="0006230B"/>
    <w:rsid w:val="00065361"/>
    <w:rsid w:val="00123933"/>
    <w:rsid w:val="00124D33"/>
    <w:rsid w:val="0018148B"/>
    <w:rsid w:val="001F1857"/>
    <w:rsid w:val="00310C48"/>
    <w:rsid w:val="003E26F2"/>
    <w:rsid w:val="003F20E5"/>
    <w:rsid w:val="0041020F"/>
    <w:rsid w:val="004143FD"/>
    <w:rsid w:val="00550C02"/>
    <w:rsid w:val="00641E9A"/>
    <w:rsid w:val="00661B93"/>
    <w:rsid w:val="00823252"/>
    <w:rsid w:val="00901F34"/>
    <w:rsid w:val="00912459"/>
    <w:rsid w:val="009C7F1E"/>
    <w:rsid w:val="00B02DD5"/>
    <w:rsid w:val="00B04635"/>
    <w:rsid w:val="00B33374"/>
    <w:rsid w:val="00CC3174"/>
    <w:rsid w:val="00CD6B4B"/>
    <w:rsid w:val="00D246BE"/>
    <w:rsid w:val="00D82D01"/>
    <w:rsid w:val="00F032D4"/>
    <w:rsid w:val="00F4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4C0D"/>
  <w15:chartTrackingRefBased/>
  <w15:docId w15:val="{1EB4584D-3AB1-4672-8AF4-99961A29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8B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2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2B"/>
    <w:rPr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2B"/>
    <w:rPr>
      <w:b/>
      <w:bCs/>
      <w:sz w:val="20"/>
      <w:szCs w:val="20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2B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trada@lastrada.org.mk" TargetMode="External"/><Relationship Id="rId3" Type="http://schemas.openxmlformats.org/officeDocument/2006/relationships/styles" Target="styles.xml"/><Relationship Id="rId7" Type="http://schemas.openxmlformats.org/officeDocument/2006/relationships/hyperlink" Target="mailto:lastrada@lastrada.org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1654-3547-4B9B-8D7D-6C034EFA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2024-02-20T12:23:00Z</dcterms:created>
  <dcterms:modified xsi:type="dcterms:W3CDTF">2024-02-22T12:18:00Z</dcterms:modified>
</cp:coreProperties>
</file>